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86C7" w14:textId="77777777" w:rsidR="00535E4A" w:rsidRPr="00B75884" w:rsidRDefault="00535E4A" w:rsidP="00EA1CF3">
      <w:pPr>
        <w:spacing w:before="120" w:after="0" w:line="240" w:lineRule="auto"/>
        <w:ind w:left="6394"/>
        <w:jc w:val="both"/>
        <w:rPr>
          <w:rFonts w:ascii="Arial" w:hAnsi="Arial" w:cs="Arial"/>
          <w:b/>
          <w:lang w:eastAsia="fr-CA"/>
        </w:rPr>
      </w:pPr>
      <w:r>
        <w:rPr>
          <w:rFonts w:ascii="Arial" w:hAnsi="Arial" w:cs="Arial"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46DC9" wp14:editId="1AA4BEAB">
                <wp:simplePos x="0" y="0"/>
                <wp:positionH relativeFrom="column">
                  <wp:posOffset>-5715</wp:posOffset>
                </wp:positionH>
                <wp:positionV relativeFrom="paragraph">
                  <wp:posOffset>-374530</wp:posOffset>
                </wp:positionV>
                <wp:extent cx="1143000" cy="457200"/>
                <wp:effectExtent l="19050" t="19050" r="38100" b="38100"/>
                <wp:wrapNone/>
                <wp:docPr id="48" name="Zone de text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99"/>
                            </a:gs>
                            <a:gs pos="10000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63500" cap="rnd" cmpd="dbl">
                          <a:solidFill>
                            <a:srgbClr val="FFFF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355C8" w14:textId="77777777" w:rsidR="00535E4A" w:rsidRPr="007953C4" w:rsidRDefault="00535E4A" w:rsidP="00535E4A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7953C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08FED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left:0;text-align:left;margin-left:-.45pt;margin-top:-29.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wupAIAAEoFAAAOAAAAZHJzL2Uyb0RvYy54bWysVMtu2zAQvBfoPxC8N5ITO4mFyEEaN0GB&#10;9AGkRYHe1hIlEeWrXNqy+/Vdko5jtDkV1UHgYzk7szvk1fVWK7YRHqU1NZ+clJwJ09hWmr7mX7/c&#10;vbnkDAOYFpQ1ouY7gfx68frV1egqcWoHq1rhGYEYrEZX8yEEVxUFNoPQgCfWCUObnfUaAk19X7Qe&#10;RkLXqjgty/NitL513jYCkVaXeZMvEn7XiSZ86joUgamaE7eQ/j79V/FfLK6g6j24QTZ7GvAPLDRI&#10;Q0kPUEsIwNZe/gWlZeMt2i6cNFYXtutkI5IGUjMp/1DzOIATSQsVB92hTPj/YJuPm8+eybbmU+qU&#10;AU09+k6dYq1gQWyDYLRORRodVhT76Cg6bN/aLTU7CUb3YJsfyIy9HcD04sZ7Ow4CWiI5iSeLo6MZ&#10;ByPIavxgW0oG62AT0LbzOlaQasIInZq1OzSIiLAmppxMz8qSthram84uyAEpBVRPp53HcC+sZnFQ&#10;c08GSOiwecAQ2UD1FLJvV3snlWLehm8yDKniT9J6pDMpCpmzpKfMin2/ulWebYA8dUfffL4n0eNx&#10;9ISYEr+4hC8cSaGgNSQL4gBU8QQ5PT+9mEVEqKTZ3O9DiPgeJYmIqWjpQFFJw6j8NZ9Nc1qGDShB&#10;fc1NSM5MUiOuMmys+fnZLNUS6N5501JVtaMD7Upl0lbJw4mXFORy4nFYrO0ScMhKcIdLG7IULQNd&#10;dCV1zS8zw6QwOuWdadM4gFR5TMqU2VsnuiX7JmxXWwqMflrZdkcmoq4lp9ADRIPB+l+cjXSZa44/&#10;1+AFZ+q9ocbNJ9NpvP1pknzDmT/eWR3vgGkIquaBU0nj8DbkF2PtvOwHypStb+wNmbeTyVfPrPa8&#10;6cLmFuXHJb4Ix/MU9fwELn4DAAD//wMAUEsDBBQABgAIAAAAIQCr9QWw4AAAAAgBAAAPAAAAZHJz&#10;L2Rvd25yZXYueG1sTI/NTsMwEITvSLyDtUjcWqdFbUmIUyFEuCAhUSpBb268+RH2OsRuG3h6tic4&#10;7a5mNPtNvh6dFUccQudJwWyagECqvOmoUbB9Kye3IELUZLT1hAq+McC6uLzIdWb8iV7xuImN4BAK&#10;mVbQxthnUoaqRafD1PdIrNV+cDryOTTSDPrE4c7KeZIspdMd8YdW9/jQYvW5OTgF82XZf5V2u3v/&#10;eX5cvdT1ov542il1fTXe34GIOMY/M5zxGR0KZtr7A5kgrIJJykYei5QrnfVVOgOx5+UmAVnk8n+B&#10;4hcAAP//AwBQSwECLQAUAAYACAAAACEAtoM4kv4AAADhAQAAEwAAAAAAAAAAAAAAAAAAAAAAW0Nv&#10;bnRlbnRfVHlwZXNdLnhtbFBLAQItABQABgAIAAAAIQA4/SH/1gAAAJQBAAALAAAAAAAAAAAAAAAA&#10;AC8BAABfcmVscy8ucmVsc1BLAQItABQABgAIAAAAIQADb+wupAIAAEoFAAAOAAAAAAAAAAAAAAAA&#10;AC4CAABkcnMvZTJvRG9jLnhtbFBLAQItABQABgAIAAAAIQCr9QWw4AAAAAgBAAAPAAAAAAAAAAAA&#10;AAAAAP4EAABkcnMvZG93bnJldi54bWxQSwUGAAAAAAQABADzAAAACwYAAAAA&#10;" fillcolor="#ff9" strokecolor="#ff9" strokeweight="5pt">
                <v:fill color2="#767647" rotate="t" focus="100%" type="gradient"/>
                <v:stroke dashstyle="1 1" linestyle="thinThin" endcap="round"/>
                <v:textbox>
                  <w:txbxContent>
                    <w:p w:rsidR="00535E4A" w:rsidRPr="007953C4" w:rsidRDefault="00535E4A" w:rsidP="00535E4A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7953C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Votre logo</w:t>
                      </w:r>
                    </w:p>
                  </w:txbxContent>
                </v:textbox>
              </v:shape>
            </w:pict>
          </mc:Fallback>
        </mc:AlternateContent>
      </w:r>
      <w:r w:rsidRPr="00B75884">
        <w:rPr>
          <w:rFonts w:ascii="Arial" w:hAnsi="Arial" w:cs="Arial"/>
          <w:b/>
          <w:lang w:eastAsia="fr-CA"/>
        </w:rPr>
        <w:t>Organisation des services</w:t>
      </w:r>
    </w:p>
    <w:p w14:paraId="719B6538" w14:textId="77777777" w:rsidR="00535E4A" w:rsidRPr="00B75884" w:rsidRDefault="00535E4A" w:rsidP="00036D15">
      <w:pPr>
        <w:tabs>
          <w:tab w:val="left" w:pos="10710"/>
        </w:tabs>
        <w:spacing w:after="0" w:line="240" w:lineRule="auto"/>
        <w:ind w:left="6390"/>
        <w:jc w:val="both"/>
        <w:rPr>
          <w:rFonts w:ascii="Arial" w:hAnsi="Arial" w:cs="Arial"/>
          <w:b/>
          <w:lang w:eastAsia="fr-CA"/>
        </w:rPr>
      </w:pPr>
      <w:r>
        <w:rPr>
          <w:rFonts w:ascii="Arial" w:hAnsi="Arial" w:cs="Arial"/>
          <w:b/>
          <w:lang w:eastAsia="fr-CA"/>
        </w:rPr>
        <w:t>Installation</w:t>
      </w:r>
      <w:r w:rsidRPr="00B75884">
        <w:rPr>
          <w:rFonts w:ascii="Arial" w:hAnsi="Arial" w:cs="Arial"/>
          <w:b/>
          <w:lang w:eastAsia="fr-CA"/>
        </w:rPr>
        <w:t xml:space="preserve"> : </w:t>
      </w:r>
      <w:r w:rsidRPr="00036D15">
        <w:rPr>
          <w:rFonts w:ascii="Arial" w:hAnsi="Arial" w:cs="Arial"/>
          <w:b/>
          <w:u w:val="single"/>
          <w:lang w:eastAsia="fr-CA"/>
        </w:rPr>
        <w:fldChar w:fldCharType="begin">
          <w:ffData>
            <w:name w:val="Texte205"/>
            <w:enabled/>
            <w:calcOnExit w:val="0"/>
            <w:textInput/>
          </w:ffData>
        </w:fldChar>
      </w:r>
      <w:bookmarkStart w:id="0" w:name="Texte205"/>
      <w:r w:rsidRPr="00036D15">
        <w:rPr>
          <w:rFonts w:ascii="Arial" w:hAnsi="Arial" w:cs="Arial"/>
          <w:b/>
          <w:u w:val="single"/>
          <w:lang w:eastAsia="fr-CA"/>
        </w:rPr>
        <w:instrText xml:space="preserve"> FORMTEXT </w:instrText>
      </w:r>
      <w:r w:rsidRPr="00036D15">
        <w:rPr>
          <w:rFonts w:ascii="Arial" w:hAnsi="Arial" w:cs="Arial"/>
          <w:b/>
          <w:u w:val="single"/>
          <w:lang w:eastAsia="fr-CA"/>
        </w:rPr>
      </w:r>
      <w:r w:rsidRPr="00036D15">
        <w:rPr>
          <w:rFonts w:ascii="Arial" w:hAnsi="Arial" w:cs="Arial"/>
          <w:b/>
          <w:u w:val="single"/>
          <w:lang w:eastAsia="fr-CA"/>
        </w:rPr>
        <w:fldChar w:fldCharType="separate"/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u w:val="single"/>
          <w:lang w:eastAsia="fr-CA"/>
        </w:rPr>
        <w:fldChar w:fldCharType="end"/>
      </w:r>
      <w:bookmarkEnd w:id="0"/>
      <w:r w:rsidR="00036D15">
        <w:rPr>
          <w:rFonts w:ascii="Arial" w:hAnsi="Arial" w:cs="Arial"/>
          <w:b/>
          <w:u w:val="single"/>
          <w:lang w:eastAsia="fr-CA"/>
        </w:rPr>
        <w:tab/>
      </w:r>
    </w:p>
    <w:p w14:paraId="718708F5" w14:textId="77777777" w:rsidR="00A02DAE" w:rsidRDefault="00A02DAE" w:rsidP="00753B21">
      <w:pPr>
        <w:tabs>
          <w:tab w:val="left" w:pos="502"/>
          <w:tab w:val="center" w:pos="1710"/>
          <w:tab w:val="left" w:pos="2340"/>
        </w:tabs>
        <w:spacing w:after="0" w:line="240" w:lineRule="auto"/>
        <w:rPr>
          <w:rFonts w:ascii="Arial" w:hAnsi="Arial" w:cs="Arial"/>
          <w:lang w:eastAsia="fr-CA"/>
        </w:rPr>
      </w:pPr>
    </w:p>
    <w:p w14:paraId="646F8355" w14:textId="77777777" w:rsidR="00535E4A" w:rsidRPr="00B75884" w:rsidRDefault="00535E4A" w:rsidP="007C382D">
      <w:pPr>
        <w:tabs>
          <w:tab w:val="left" w:pos="502"/>
          <w:tab w:val="center" w:pos="1710"/>
          <w:tab w:val="left" w:pos="2340"/>
        </w:tabs>
        <w:spacing w:after="120" w:line="240" w:lineRule="auto"/>
        <w:jc w:val="both"/>
        <w:rPr>
          <w:rFonts w:ascii="Arial" w:hAnsi="Arial" w:cs="Arial"/>
          <w:lang w:eastAsia="fr-CA"/>
        </w:rPr>
      </w:pPr>
      <w:r w:rsidRPr="00B75884">
        <w:rPr>
          <w:rFonts w:ascii="Arial" w:hAnsi="Arial" w:cs="Arial"/>
          <w:lang w:eastAsia="fr-CA"/>
        </w:rPr>
        <w:t xml:space="preserve">Des ententes peuvent être conclues entre </w:t>
      </w:r>
      <w:r>
        <w:rPr>
          <w:rFonts w:ascii="Arial" w:hAnsi="Arial" w:cs="Arial"/>
          <w:lang w:eastAsia="fr-CA"/>
        </w:rPr>
        <w:t xml:space="preserve">les </w:t>
      </w:r>
      <w:r w:rsidRPr="004C4297">
        <w:rPr>
          <w:rFonts w:ascii="Arial" w:hAnsi="Arial" w:cs="Arial"/>
          <w:lang w:eastAsia="fr-CA"/>
        </w:rPr>
        <w:t>installations</w:t>
      </w:r>
      <w:r w:rsidRPr="00B75884">
        <w:rPr>
          <w:rFonts w:ascii="Arial" w:hAnsi="Arial" w:cs="Arial"/>
          <w:lang w:eastAsia="fr-CA"/>
        </w:rPr>
        <w:t xml:space="preserve"> </w:t>
      </w:r>
      <w:r>
        <w:rPr>
          <w:rFonts w:ascii="Arial" w:hAnsi="Arial" w:cs="Arial"/>
          <w:lang w:eastAsia="fr-CA"/>
        </w:rPr>
        <w:t xml:space="preserve">du CISSS </w:t>
      </w:r>
      <w:r w:rsidRPr="00B75884">
        <w:rPr>
          <w:rFonts w:ascii="Arial" w:hAnsi="Arial" w:cs="Arial"/>
          <w:lang w:eastAsia="fr-CA"/>
        </w:rPr>
        <w:t>si l’évaluation médical</w:t>
      </w:r>
      <w:r w:rsidR="00DC1B2C">
        <w:rPr>
          <w:rFonts w:ascii="Arial" w:hAnsi="Arial" w:cs="Arial"/>
          <w:lang w:eastAsia="fr-CA"/>
        </w:rPr>
        <w:t>e</w:t>
      </w:r>
      <w:r w:rsidRPr="00B75884">
        <w:rPr>
          <w:rFonts w:ascii="Arial" w:hAnsi="Arial" w:cs="Arial"/>
          <w:lang w:eastAsia="fr-CA"/>
        </w:rPr>
        <w:t xml:space="preserve"> ne peu</w:t>
      </w:r>
      <w:r w:rsidR="00DC1B2C">
        <w:rPr>
          <w:rFonts w:ascii="Arial" w:hAnsi="Arial" w:cs="Arial"/>
          <w:lang w:eastAsia="fr-CA"/>
        </w:rPr>
        <w:t>t</w:t>
      </w:r>
      <w:r w:rsidRPr="00B75884">
        <w:rPr>
          <w:rFonts w:ascii="Arial" w:hAnsi="Arial" w:cs="Arial"/>
          <w:lang w:eastAsia="fr-CA"/>
        </w:rPr>
        <w:t xml:space="preserve"> être fait</w:t>
      </w:r>
      <w:r w:rsidR="00DC1B2C">
        <w:rPr>
          <w:rFonts w:ascii="Arial" w:hAnsi="Arial" w:cs="Arial"/>
          <w:lang w:eastAsia="fr-CA"/>
        </w:rPr>
        <w:t>e</w:t>
      </w:r>
      <w:r w:rsidRPr="00B75884">
        <w:rPr>
          <w:rFonts w:ascii="Arial" w:hAnsi="Arial" w:cs="Arial"/>
          <w:lang w:eastAsia="fr-CA"/>
        </w:rPr>
        <w:t xml:space="preserve"> à l’intérieur </w:t>
      </w:r>
      <w:r>
        <w:rPr>
          <w:rFonts w:ascii="Arial" w:hAnsi="Arial" w:cs="Arial"/>
          <w:lang w:eastAsia="fr-CA"/>
        </w:rPr>
        <w:t>de celles-ci</w:t>
      </w:r>
      <w:r w:rsidRPr="00B75884">
        <w:rPr>
          <w:rFonts w:ascii="Arial" w:hAnsi="Arial" w:cs="Arial"/>
          <w:lang w:eastAsia="fr-CA"/>
        </w:rPr>
        <w:t>.</w:t>
      </w:r>
    </w:p>
    <w:tbl>
      <w:tblPr>
        <w:tblStyle w:val="Grilledutableau1"/>
        <w:tblW w:w="10758" w:type="dxa"/>
        <w:tblLayout w:type="fixed"/>
        <w:tblLook w:val="04A0" w:firstRow="1" w:lastRow="0" w:firstColumn="1" w:lastColumn="0" w:noHBand="0" w:noVBand="1"/>
      </w:tblPr>
      <w:tblGrid>
        <w:gridCol w:w="3104"/>
        <w:gridCol w:w="3118"/>
        <w:gridCol w:w="3544"/>
        <w:gridCol w:w="992"/>
      </w:tblGrid>
      <w:tr w:rsidR="00535E4A" w:rsidRPr="00B75884" w14:paraId="6336F6E7" w14:textId="77777777" w:rsidTr="00C42EAA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250E361D" w14:textId="77777777" w:rsidR="00535E4A" w:rsidRPr="00E1693D" w:rsidRDefault="00535E4A" w:rsidP="008855D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</w:rPr>
              <w:t>Étapes de la prise en charge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14:paraId="2D3EAF08" w14:textId="77777777" w:rsidR="00535E4A" w:rsidRPr="00E1693D" w:rsidRDefault="00535E4A" w:rsidP="008855DD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</w:rPr>
              <w:t>Clientèles visées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58CD9E18" w14:textId="77777777" w:rsidR="00535E4A" w:rsidRPr="00E1693D" w:rsidRDefault="00535E4A" w:rsidP="00564EE6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</w:rPr>
              <w:t>Li</w:t>
            </w:r>
            <w:r w:rsidR="00753B21">
              <w:rPr>
                <w:rFonts w:ascii="Arial" w:hAnsi="Arial" w:cs="Arial"/>
                <w:b/>
                <w:sz w:val="20"/>
                <w:szCs w:val="20"/>
              </w:rPr>
              <w:t>eux de soins et de services PPE</w:t>
            </w:r>
            <w:r w:rsidR="00564EE6">
              <w:rPr>
                <w:rStyle w:val="Appelnotedebasdep"/>
                <w:rFonts w:ascii="Arial" w:hAnsi="Arial"/>
                <w:b/>
                <w:sz w:val="20"/>
                <w:szCs w:val="20"/>
              </w:rPr>
              <w:footnoteReference w:id="1"/>
            </w:r>
          </w:p>
        </w:tc>
      </w:tr>
      <w:tr w:rsidR="00535E4A" w:rsidRPr="00B75884" w14:paraId="76768158" w14:textId="77777777" w:rsidTr="00C42EAA">
        <w:tc>
          <w:tcPr>
            <w:tcW w:w="3104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EAAE33E" w14:textId="77777777" w:rsidR="00535E4A" w:rsidRPr="00E1693D" w:rsidRDefault="00535E4A" w:rsidP="008855DD">
            <w:pPr>
              <w:tabs>
                <w:tab w:val="left" w:pos="375"/>
              </w:tabs>
              <w:spacing w:before="6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1.</w:t>
            </w: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  <w:t>Premiers soins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</w:tcBorders>
          </w:tcPr>
          <w:p w14:paraId="0CDCADE0" w14:textId="77777777" w:rsidR="00535E4A" w:rsidRPr="00E1693D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Travailleur en CISSS</w:t>
            </w:r>
          </w:p>
        </w:tc>
        <w:bookmarkStart w:id="1" w:name="Texte2"/>
        <w:tc>
          <w:tcPr>
            <w:tcW w:w="3544" w:type="dxa"/>
            <w:tcBorders>
              <w:top w:val="single" w:sz="12" w:space="0" w:color="auto"/>
            </w:tcBorders>
          </w:tcPr>
          <w:p w14:paraId="09071084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"/>
          </w:p>
          <w:p w14:paraId="6F115CE2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8254E81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A415CD8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9383DD" w14:textId="77777777" w:rsidR="00535E4A" w:rsidRPr="00B75884" w:rsidRDefault="00535E4A" w:rsidP="008855DD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(Ex.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 :</w:t>
            </w:r>
            <w:r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Sur le lieu de l’exposition</w:t>
            </w:r>
            <w:r w:rsidR="0024019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,</w:t>
            </w:r>
          </w:p>
          <w:p w14:paraId="2E36945F" w14:textId="77777777" w:rsidR="00535E4A" w:rsidRPr="00B75884" w:rsidRDefault="0024019A" w:rsidP="008855DD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</w:t>
            </w:r>
            <w:r w:rsidR="00535E4A"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elon les recommandations du milieu de travail, d’Info-Santé</w:t>
            </w:r>
          </w:p>
          <w:p w14:paraId="7EE6C73E" w14:textId="77777777" w:rsidR="00535E4A" w:rsidRPr="00B75884" w:rsidRDefault="00535E4A" w:rsidP="008855DD">
            <w:pPr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ou au lieu de la consultation, 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unité de soins, </w:t>
            </w:r>
            <w:r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etc.)</w:t>
            </w:r>
          </w:p>
        </w:tc>
      </w:tr>
      <w:tr w:rsidR="00535E4A" w:rsidRPr="00B75884" w14:paraId="740E2277" w14:textId="77777777" w:rsidTr="00C42EAA">
        <w:tc>
          <w:tcPr>
            <w:tcW w:w="310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B4CF57F" w14:textId="77777777" w:rsidR="00535E4A" w:rsidRPr="00E1693D" w:rsidRDefault="00535E4A" w:rsidP="008855DD">
            <w:pPr>
              <w:spacing w:before="360" w:after="3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272CB9A" w14:textId="77777777" w:rsidR="00535E4A" w:rsidRPr="00E1693D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Autre travailleur</w:t>
            </w:r>
          </w:p>
        </w:tc>
        <w:tc>
          <w:tcPr>
            <w:tcW w:w="3544" w:type="dxa"/>
          </w:tcPr>
          <w:p w14:paraId="58F98AD7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78504746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ACB3B38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1ABB7AD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textDirection w:val="btLr"/>
          </w:tcPr>
          <w:p w14:paraId="53B223A4" w14:textId="77777777" w:rsidR="00535E4A" w:rsidRPr="00B75884" w:rsidRDefault="00535E4A" w:rsidP="008855DD">
            <w:pPr>
              <w:spacing w:before="240" w:after="240" w:line="240" w:lineRule="auto"/>
              <w:ind w:left="113" w:right="113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535E4A" w:rsidRPr="00B75884" w14:paraId="0BAF4BB7" w14:textId="77777777" w:rsidTr="00C42EAA">
        <w:tc>
          <w:tcPr>
            <w:tcW w:w="310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D4D31E7" w14:textId="77777777" w:rsidR="00535E4A" w:rsidRPr="00E1693D" w:rsidRDefault="00535E4A" w:rsidP="008855DD">
            <w:pPr>
              <w:spacing w:before="360" w:after="3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58062BA" w14:textId="77777777" w:rsidR="00535E4A" w:rsidRPr="00E1693D" w:rsidRDefault="00535E4A" w:rsidP="00016A98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958646B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F11379C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428F343D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AD3D677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textDirection w:val="btLr"/>
          </w:tcPr>
          <w:p w14:paraId="7BD73F96" w14:textId="77777777" w:rsidR="00535E4A" w:rsidRPr="00B75884" w:rsidRDefault="00535E4A" w:rsidP="008855DD">
            <w:pPr>
              <w:spacing w:before="240" w:after="240" w:line="240" w:lineRule="auto"/>
              <w:ind w:left="113" w:right="113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535E4A" w:rsidRPr="00B75884" w14:paraId="5D2A4662" w14:textId="77777777" w:rsidTr="00C42EAA">
        <w:tc>
          <w:tcPr>
            <w:tcW w:w="3104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EF86673" w14:textId="77777777" w:rsidR="00535E4A" w:rsidRPr="00E1693D" w:rsidRDefault="00535E4A" w:rsidP="008855DD">
            <w:pPr>
              <w:spacing w:before="360" w:after="3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</w:tcBorders>
          </w:tcPr>
          <w:p w14:paraId="7A7F21BD" w14:textId="77777777" w:rsidR="00535E4A" w:rsidRPr="00E1693D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7A3E594D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"/>
          </w:p>
          <w:p w14:paraId="44F4D2BD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7F45688F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4C9363A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btLr"/>
          </w:tcPr>
          <w:p w14:paraId="563227B6" w14:textId="77777777" w:rsidR="00535E4A" w:rsidRPr="00B75884" w:rsidRDefault="00535E4A" w:rsidP="008855DD">
            <w:pPr>
              <w:spacing w:before="240" w:after="240" w:line="240" w:lineRule="auto"/>
              <w:ind w:left="113" w:right="113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535E4A" w:rsidRPr="00B75884" w14:paraId="3D79FD82" w14:textId="77777777" w:rsidTr="00C42EAA">
        <w:tc>
          <w:tcPr>
            <w:tcW w:w="310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39DB1291" w14:textId="77777777" w:rsidR="00535E4A" w:rsidRPr="00E1693D" w:rsidRDefault="00535E4A" w:rsidP="008855DD">
            <w:pPr>
              <w:tabs>
                <w:tab w:val="left" w:pos="375"/>
              </w:tabs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2.</w:t>
            </w: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  <w:t>Évaluation de l’exposition</w:t>
            </w:r>
          </w:p>
          <w:p w14:paraId="24640CE9" w14:textId="77777777" w:rsidR="00535E4A" w:rsidRPr="00D009B4" w:rsidRDefault="00535E4A" w:rsidP="00CD170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009B4">
              <w:rPr>
                <w:rFonts w:ascii="Arial" w:hAnsi="Arial" w:cs="Arial"/>
                <w:sz w:val="18"/>
                <w:szCs w:val="18"/>
                <w:lang w:eastAsia="fr-CA"/>
              </w:rPr>
              <w:t>Identification d’une exposition significative selon le type d’exposition et le liquide biologique impliqué</w:t>
            </w:r>
            <w:r w:rsidR="00CD1701">
              <w:rPr>
                <w:rFonts w:ascii="Arial" w:hAnsi="Arial" w:cs="Arial"/>
                <w:sz w:val="18"/>
                <w:szCs w:val="18"/>
                <w:lang w:eastAsia="fr-CA"/>
              </w:rPr>
              <w:t>.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2D4FFE05" w14:textId="77777777" w:rsidR="00535E4A" w:rsidRPr="00E1693D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Travailleur en CISSS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</w:tcPr>
          <w:p w14:paraId="70D0C235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"/>
          </w:p>
          <w:p w14:paraId="13B75488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7B32A0D2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60509A10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0F3348BC" w14:textId="77777777" w:rsidR="00535E4A" w:rsidRPr="00B7588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(Ex.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> :</w:t>
            </w:r>
            <w:r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Milieu de travail, Info-Santé ou lieu de consultation, </w:t>
            </w:r>
            <w:r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unité de soins, </w:t>
            </w:r>
            <w:r w:rsidRPr="00B75884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etc.)</w:t>
            </w:r>
          </w:p>
        </w:tc>
      </w:tr>
      <w:tr w:rsidR="00C94953" w:rsidRPr="00B75884" w14:paraId="3277BDA5" w14:textId="77777777" w:rsidTr="00C42EAA">
        <w:tc>
          <w:tcPr>
            <w:tcW w:w="3104" w:type="dxa"/>
            <w:vMerge/>
            <w:tcBorders>
              <w:left w:val="single" w:sz="12" w:space="0" w:color="auto"/>
            </w:tcBorders>
          </w:tcPr>
          <w:p w14:paraId="0BFF3A53" w14:textId="77777777" w:rsidR="00C94953" w:rsidRPr="00E1693D" w:rsidRDefault="00C94953" w:rsidP="00C9495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96D2A50" w14:textId="77777777" w:rsidR="00C94953" w:rsidRPr="00E1693D" w:rsidRDefault="00C94953" w:rsidP="00C94953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Autre travailleur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BFD26B0" w14:textId="77777777" w:rsidR="00C94953" w:rsidRPr="00E1693D" w:rsidRDefault="00C94953" w:rsidP="00C9495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"/>
          </w:p>
          <w:p w14:paraId="49C20FCB" w14:textId="77777777" w:rsidR="00C94953" w:rsidRPr="00E1693D" w:rsidRDefault="00C94953" w:rsidP="00C94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4E4C121" w14:textId="77777777" w:rsidR="00C94953" w:rsidRPr="00E1693D" w:rsidRDefault="00C94953" w:rsidP="00C94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46D1D56C" w14:textId="77777777" w:rsidR="00C94953" w:rsidRPr="00E1693D" w:rsidRDefault="00C94953" w:rsidP="00C94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7AF5602E" w14:textId="77777777" w:rsidR="00C94953" w:rsidRPr="00B75884" w:rsidRDefault="00C94953" w:rsidP="00C949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35E4A" w:rsidRPr="00B75884" w14:paraId="5FC9530B" w14:textId="77777777" w:rsidTr="00C42EAA">
        <w:tc>
          <w:tcPr>
            <w:tcW w:w="3104" w:type="dxa"/>
            <w:vMerge/>
            <w:tcBorders>
              <w:left w:val="single" w:sz="12" w:space="0" w:color="auto"/>
            </w:tcBorders>
          </w:tcPr>
          <w:p w14:paraId="36B34360" w14:textId="77777777" w:rsidR="00535E4A" w:rsidRPr="00E1693D" w:rsidRDefault="00535E4A" w:rsidP="008855D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62C8AF3" w14:textId="77777777" w:rsidR="00535E4A" w:rsidRPr="00E1693D" w:rsidRDefault="00535E4A" w:rsidP="00992113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5DB5449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0A3D3D5A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6A676E73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D0519EE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67C0855E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35E4A" w:rsidRPr="00B75884" w14:paraId="24DB70D1" w14:textId="77777777" w:rsidTr="00C42EAA">
        <w:tc>
          <w:tcPr>
            <w:tcW w:w="310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983BC6A" w14:textId="77777777" w:rsidR="00535E4A" w:rsidRPr="00E1693D" w:rsidRDefault="00535E4A" w:rsidP="008855DD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14:paraId="5DE00C2B" w14:textId="77777777" w:rsidR="00535E4A" w:rsidRPr="00E1693D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</w:tcPr>
          <w:p w14:paraId="773FA968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"/>
          </w:p>
          <w:p w14:paraId="6052E82D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67A1E7AD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4941D62D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7DC25FA0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35E4A" w:rsidRPr="00B75884" w14:paraId="0D7AD715" w14:textId="77777777" w:rsidTr="00C42EAA">
        <w:tc>
          <w:tcPr>
            <w:tcW w:w="310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1183C6CA" w14:textId="77777777" w:rsidR="00535E4A" w:rsidRPr="00E1693D" w:rsidRDefault="00535E4A" w:rsidP="008855DD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1693D">
              <w:rPr>
                <w:rFonts w:ascii="Arial" w:hAnsi="Arial" w:cs="Arial"/>
                <w:b/>
                <w:sz w:val="20"/>
                <w:szCs w:val="20"/>
              </w:rPr>
              <w:tab/>
              <w:t>Évaluation de la personne source si possible</w:t>
            </w:r>
          </w:p>
          <w:p w14:paraId="076DE417" w14:textId="77777777" w:rsidR="00535E4A" w:rsidRPr="00D009B4" w:rsidRDefault="00535E4A" w:rsidP="00D009B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009B4">
              <w:rPr>
                <w:rFonts w:ascii="Arial" w:hAnsi="Arial" w:cs="Arial"/>
                <w:sz w:val="18"/>
                <w:szCs w:val="18"/>
              </w:rPr>
              <w:t>Évaluation du risque que la personne source soit infectée par le VHB, VHC ou le VIH afin d’orienter la conduite à tenir chez la personne exposée</w:t>
            </w:r>
            <w:r w:rsidR="00E14AA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1DD3FC62" w14:textId="77777777" w:rsidR="00535E4A" w:rsidRPr="00E1693D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Travailleur en CISSS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</w:tcPr>
          <w:p w14:paraId="6885EDA7" w14:textId="77777777" w:rsidR="00535E4A" w:rsidRPr="00E1693D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74FB0664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5D312BA7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4264934A" w14:textId="77777777" w:rsidR="00535E4A" w:rsidRPr="00E1693D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27734DC2" w14:textId="77777777" w:rsidR="00535E4A" w:rsidRPr="00B7588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B75884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(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Ex. :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Installation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CLSC, CH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urgence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, milieu de travail, etc.)</w:t>
            </w:r>
          </w:p>
        </w:tc>
      </w:tr>
      <w:tr w:rsidR="00C94953" w:rsidRPr="00B75884" w14:paraId="1D95C5B9" w14:textId="77777777" w:rsidTr="00C42EAA">
        <w:tc>
          <w:tcPr>
            <w:tcW w:w="31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99FEAC" w14:textId="77777777" w:rsidR="00C94953" w:rsidRPr="00E1693D" w:rsidRDefault="00C94953" w:rsidP="00C94953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</w:tcBorders>
          </w:tcPr>
          <w:p w14:paraId="7ACBCF3E" w14:textId="77777777" w:rsidR="00C94953" w:rsidRPr="00E1693D" w:rsidRDefault="00C94953" w:rsidP="00C94953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Autre travailleur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</w:tcPr>
          <w:p w14:paraId="77DA77A7" w14:textId="77777777" w:rsidR="00C94953" w:rsidRPr="00E1693D" w:rsidRDefault="00C94953" w:rsidP="00C94953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E1693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132D44DF" w14:textId="77777777" w:rsidR="00C94953" w:rsidRPr="00E1693D" w:rsidRDefault="00C94953" w:rsidP="00C94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4AB7D496" w14:textId="77777777" w:rsidR="00C94953" w:rsidRPr="00E1693D" w:rsidRDefault="00C94953" w:rsidP="00C94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9635377" w14:textId="77777777" w:rsidR="00C94953" w:rsidRPr="00E1693D" w:rsidRDefault="00C94953" w:rsidP="00C94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285AEF5" w14:textId="77777777" w:rsidR="00C94953" w:rsidRPr="00B75884" w:rsidRDefault="00C94953" w:rsidP="00C9495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14:paraId="15CF0015" w14:textId="77777777" w:rsidR="00535E4A" w:rsidRPr="00564EE6" w:rsidRDefault="00535E4A" w:rsidP="00535E4A">
      <w:pPr>
        <w:tabs>
          <w:tab w:val="left" w:pos="502"/>
          <w:tab w:val="center" w:pos="1710"/>
          <w:tab w:val="left" w:pos="2340"/>
        </w:tabs>
        <w:spacing w:after="120" w:line="240" w:lineRule="auto"/>
        <w:rPr>
          <w:rFonts w:ascii="Arial" w:eastAsia="Times New Roman" w:hAnsi="Arial"/>
          <w:b/>
          <w:lang w:eastAsia="fr-FR"/>
        </w:rPr>
        <w:sectPr w:rsidR="00535E4A" w:rsidRPr="00564EE6" w:rsidSect="00850F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51" w:right="720" w:bottom="720" w:left="720" w:header="578" w:footer="431" w:gutter="0"/>
          <w:cols w:space="708"/>
          <w:titlePg/>
          <w:docGrid w:linePitch="360"/>
        </w:sectPr>
      </w:pPr>
    </w:p>
    <w:p w14:paraId="4142F01C" w14:textId="77777777" w:rsidR="00535E4A" w:rsidRPr="00B75884" w:rsidRDefault="00535E4A" w:rsidP="00016A98">
      <w:pPr>
        <w:spacing w:before="120" w:after="0" w:line="240" w:lineRule="auto"/>
        <w:ind w:left="7200"/>
        <w:rPr>
          <w:rFonts w:ascii="Arial" w:hAnsi="Arial" w:cs="Arial"/>
          <w:b/>
          <w:lang w:eastAsia="fr-CA"/>
        </w:rPr>
      </w:pPr>
      <w:r w:rsidRPr="00B75884">
        <w:rPr>
          <w:rFonts w:ascii="Arial" w:hAnsi="Arial" w:cs="Arial"/>
          <w:b/>
          <w:lang w:eastAsia="fr-CA"/>
        </w:rPr>
        <w:lastRenderedPageBreak/>
        <w:t>Organisation des services</w:t>
      </w:r>
    </w:p>
    <w:p w14:paraId="40022AC7" w14:textId="77777777" w:rsidR="00535E4A" w:rsidRPr="00B75884" w:rsidRDefault="00535E4A" w:rsidP="00036D15">
      <w:pPr>
        <w:tabs>
          <w:tab w:val="left" w:pos="10710"/>
        </w:tabs>
        <w:spacing w:after="120" w:line="240" w:lineRule="auto"/>
        <w:ind w:left="7200"/>
        <w:rPr>
          <w:rFonts w:ascii="Arial" w:hAnsi="Arial" w:cs="Arial"/>
          <w:b/>
          <w:lang w:eastAsia="fr-CA"/>
        </w:rPr>
      </w:pPr>
      <w:r>
        <w:rPr>
          <w:rFonts w:ascii="Arial" w:hAnsi="Arial" w:cs="Arial"/>
          <w:b/>
          <w:lang w:eastAsia="fr-CA"/>
        </w:rPr>
        <w:t>Installation</w:t>
      </w:r>
      <w:r w:rsidRPr="00B75884">
        <w:rPr>
          <w:rFonts w:ascii="Arial" w:hAnsi="Arial" w:cs="Arial"/>
          <w:b/>
          <w:lang w:eastAsia="fr-CA"/>
        </w:rPr>
        <w:t xml:space="preserve"> : </w:t>
      </w:r>
      <w:bookmarkStart w:id="6" w:name="Tannexe3"/>
      <w:bookmarkEnd w:id="6"/>
      <w:r w:rsidRPr="00036D15">
        <w:rPr>
          <w:rFonts w:ascii="Arial" w:hAnsi="Arial" w:cs="Arial"/>
          <w:b/>
          <w:u w:val="single"/>
          <w:lang w:eastAsia="fr-CA"/>
        </w:rPr>
        <w:fldChar w:fldCharType="begin">
          <w:ffData>
            <w:name w:val="Texte204"/>
            <w:enabled/>
            <w:calcOnExit w:val="0"/>
            <w:textInput/>
          </w:ffData>
        </w:fldChar>
      </w:r>
      <w:bookmarkStart w:id="7" w:name="Texte204"/>
      <w:r w:rsidRPr="00036D15">
        <w:rPr>
          <w:rFonts w:ascii="Arial" w:hAnsi="Arial" w:cs="Arial"/>
          <w:b/>
          <w:u w:val="single"/>
          <w:lang w:eastAsia="fr-CA"/>
        </w:rPr>
        <w:instrText xml:space="preserve"> FORMTEXT </w:instrText>
      </w:r>
      <w:r w:rsidRPr="00036D15">
        <w:rPr>
          <w:rFonts w:ascii="Arial" w:hAnsi="Arial" w:cs="Arial"/>
          <w:b/>
          <w:u w:val="single"/>
          <w:lang w:eastAsia="fr-CA"/>
        </w:rPr>
      </w:r>
      <w:r w:rsidRPr="00036D15">
        <w:rPr>
          <w:rFonts w:ascii="Arial" w:hAnsi="Arial" w:cs="Arial"/>
          <w:b/>
          <w:u w:val="single"/>
          <w:lang w:eastAsia="fr-CA"/>
        </w:rPr>
        <w:fldChar w:fldCharType="separate"/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u w:val="single"/>
          <w:lang w:eastAsia="fr-CA"/>
        </w:rPr>
        <w:fldChar w:fldCharType="end"/>
      </w:r>
      <w:bookmarkEnd w:id="7"/>
      <w:r w:rsidR="00036D15">
        <w:rPr>
          <w:rFonts w:ascii="Arial" w:hAnsi="Arial" w:cs="Arial"/>
          <w:b/>
          <w:u w:val="single"/>
          <w:lang w:eastAsia="fr-CA"/>
        </w:rPr>
        <w:tab/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134"/>
        <w:gridCol w:w="3088"/>
        <w:gridCol w:w="3631"/>
        <w:gridCol w:w="917"/>
      </w:tblGrid>
      <w:tr w:rsidR="00535E4A" w:rsidRPr="00B75884" w14:paraId="1DAB036E" w14:textId="77777777" w:rsidTr="00C42EAA">
        <w:tc>
          <w:tcPr>
            <w:tcW w:w="3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E2FEE82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Étapes de la prise en charge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FDDBF60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Clientèles visées</w:t>
            </w:r>
          </w:p>
        </w:tc>
        <w:tc>
          <w:tcPr>
            <w:tcW w:w="4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7903B105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 xml:space="preserve">Lieux de soins et de services PPE </w:t>
            </w:r>
          </w:p>
        </w:tc>
      </w:tr>
      <w:tr w:rsidR="00535E4A" w:rsidRPr="00B75884" w14:paraId="5818A144" w14:textId="77777777" w:rsidTr="00C42EAA">
        <w:tc>
          <w:tcPr>
            <w:tcW w:w="3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AF5B1E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B75884">
              <w:rPr>
                <w:rFonts w:ascii="Arial" w:hAnsi="Arial" w:cs="Arial"/>
                <w:b/>
                <w:sz w:val="20"/>
                <w:szCs w:val="20"/>
              </w:rPr>
              <w:tab/>
              <w:t>Évaluation de la personne source si possible (suite)</w:t>
            </w:r>
          </w:p>
          <w:p w14:paraId="164764AB" w14:textId="77777777" w:rsidR="00535E4A" w:rsidRPr="00D009B4" w:rsidRDefault="00535E4A" w:rsidP="00CD170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009B4">
              <w:rPr>
                <w:rFonts w:ascii="Arial" w:hAnsi="Arial" w:cs="Arial"/>
                <w:sz w:val="18"/>
                <w:szCs w:val="18"/>
              </w:rPr>
              <w:t>Évaluation du risque que la personne source soit infectée par le VHB, VHC ou le VIH afin d’orienter la conduite à tenir chez la personne exposée</w:t>
            </w:r>
            <w:r w:rsidR="00D009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4" w:space="0" w:color="auto"/>
            </w:tcBorders>
          </w:tcPr>
          <w:p w14:paraId="4BEDB4A2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631" w:type="dxa"/>
            <w:tcBorders>
              <w:top w:val="single" w:sz="12" w:space="0" w:color="auto"/>
              <w:bottom w:val="single" w:sz="4" w:space="0" w:color="auto"/>
            </w:tcBorders>
          </w:tcPr>
          <w:p w14:paraId="793793BF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642C11FA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9BA8CF3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54BDF3AF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3A5D43" w14:textId="77777777" w:rsidR="00535E4A" w:rsidRPr="00D743D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fr-CA"/>
              </w:rPr>
            </w:pPr>
            <w:r w:rsidRPr="00D743D4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 xml:space="preserve">(Ex. :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Installation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CLSC, CH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urgence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,</w:t>
            </w:r>
            <w:r w:rsidR="0024019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etc</w:t>
            </w:r>
            <w:r w:rsidRPr="00D743D4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.)</w:t>
            </w:r>
          </w:p>
        </w:tc>
      </w:tr>
      <w:tr w:rsidR="00535E4A" w:rsidRPr="00B75884" w14:paraId="4CFF843E" w14:textId="77777777" w:rsidTr="00C42EAA">
        <w:tc>
          <w:tcPr>
            <w:tcW w:w="313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3EF83F2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double" w:sz="4" w:space="0" w:color="auto"/>
            </w:tcBorders>
          </w:tcPr>
          <w:p w14:paraId="56A5B760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14:paraId="2E78BD43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69016F94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77228277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1F3F92F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btLr"/>
          </w:tcPr>
          <w:p w14:paraId="07AB2D8F" w14:textId="77777777" w:rsidR="00535E4A" w:rsidRPr="00B75884" w:rsidRDefault="00535E4A" w:rsidP="008855D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17CA893A" w14:textId="77777777" w:rsidTr="00C42EAA">
        <w:tc>
          <w:tcPr>
            <w:tcW w:w="313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01811F53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B75884">
              <w:rPr>
                <w:rFonts w:ascii="Arial" w:hAnsi="Arial" w:cs="Arial"/>
                <w:b/>
                <w:sz w:val="20"/>
                <w:szCs w:val="20"/>
              </w:rPr>
              <w:tab/>
              <w:t>Évaluation de la personne exposée et investigation initiale</w:t>
            </w:r>
          </w:p>
          <w:p w14:paraId="519B716B" w14:textId="77777777" w:rsidR="00535E4A" w:rsidRPr="00D009B4" w:rsidRDefault="00535E4A" w:rsidP="00D009B4">
            <w:pPr>
              <w:tabs>
                <w:tab w:val="left" w:pos="360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09B4">
              <w:rPr>
                <w:rFonts w:ascii="Arial" w:hAnsi="Arial" w:cs="Arial"/>
                <w:sz w:val="18"/>
                <w:szCs w:val="18"/>
              </w:rPr>
              <w:t>Le plus rapidement possible, idéalement dans les deux heures qui suivent l’exposition lorsqu’un risque de transmission du VIH est suspecté. Possibilité d’effectuer des prélèvements sanguins à cette étape. Les faire analyser le plus rapidement possible</w:t>
            </w:r>
            <w:r w:rsidR="00D009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88" w:type="dxa"/>
            <w:tcBorders>
              <w:top w:val="double" w:sz="4" w:space="0" w:color="auto"/>
              <w:bottom w:val="single" w:sz="4" w:space="0" w:color="auto"/>
            </w:tcBorders>
          </w:tcPr>
          <w:p w14:paraId="535AED8A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Travailleur en </w:t>
            </w:r>
            <w:r w:rsidRPr="000C4D31">
              <w:rPr>
                <w:rFonts w:ascii="Arial" w:hAnsi="Arial" w:cs="Arial"/>
                <w:sz w:val="20"/>
                <w:szCs w:val="20"/>
                <w:lang w:eastAsia="fr-CA"/>
              </w:rPr>
              <w:t>CISSS</w:t>
            </w:r>
          </w:p>
        </w:tc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14:paraId="62579A00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55BBEE28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5AC4D8C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5E27C59B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36D4ABAB" w14:textId="77777777" w:rsidR="00535E4A" w:rsidRPr="00B7588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B75884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 xml:space="preserve">(Ex. :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Installation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CLSC, CH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urgence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,</w:t>
            </w:r>
            <w:r w:rsidR="0024019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etc</w:t>
            </w:r>
            <w:r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.</w:t>
            </w:r>
            <w:r w:rsidRPr="00B75884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)</w:t>
            </w:r>
          </w:p>
        </w:tc>
      </w:tr>
      <w:tr w:rsidR="0024019A" w:rsidRPr="00B75884" w14:paraId="542255CB" w14:textId="77777777" w:rsidTr="00C42EAA">
        <w:tc>
          <w:tcPr>
            <w:tcW w:w="3134" w:type="dxa"/>
            <w:vMerge/>
            <w:tcBorders>
              <w:left w:val="single" w:sz="12" w:space="0" w:color="auto"/>
            </w:tcBorders>
          </w:tcPr>
          <w:p w14:paraId="4FFF4232" w14:textId="77777777" w:rsidR="0024019A" w:rsidRPr="00B75884" w:rsidRDefault="0024019A" w:rsidP="0024019A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sz="4" w:space="0" w:color="auto"/>
            </w:tcBorders>
          </w:tcPr>
          <w:p w14:paraId="0E9B66FD" w14:textId="77777777" w:rsidR="0024019A" w:rsidRPr="00B75884" w:rsidRDefault="0024019A" w:rsidP="0024019A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Autre travailleur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7ACA9DD2" w14:textId="77777777" w:rsidR="0024019A" w:rsidRPr="00B75884" w:rsidRDefault="0024019A" w:rsidP="002401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4A157E0B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5915678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3AF17B5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F2D33A1" w14:textId="77777777" w:rsidR="0024019A" w:rsidRPr="00B75884" w:rsidRDefault="0024019A" w:rsidP="002401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52D4291F" w14:textId="77777777" w:rsidTr="00C42EAA">
        <w:tc>
          <w:tcPr>
            <w:tcW w:w="3134" w:type="dxa"/>
            <w:vMerge/>
            <w:tcBorders>
              <w:left w:val="single" w:sz="12" w:space="0" w:color="auto"/>
            </w:tcBorders>
          </w:tcPr>
          <w:p w14:paraId="44423053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3A44C95A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7BED5C6E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5BFFE6E3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3498748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6D78F74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6A714C3" w14:textId="77777777" w:rsidR="00535E4A" w:rsidRPr="00B7588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6321268E" w14:textId="77777777" w:rsidTr="00C42EAA">
        <w:tc>
          <w:tcPr>
            <w:tcW w:w="313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03A7184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double" w:sz="4" w:space="0" w:color="auto"/>
            </w:tcBorders>
          </w:tcPr>
          <w:p w14:paraId="4D2193F8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631" w:type="dxa"/>
            <w:tcBorders>
              <w:top w:val="single" w:sz="4" w:space="0" w:color="auto"/>
              <w:bottom w:val="double" w:sz="4" w:space="0" w:color="auto"/>
            </w:tcBorders>
          </w:tcPr>
          <w:p w14:paraId="1C3661B8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6D4F9467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0FD14FA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81A817B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1BE60A2D" w14:textId="77777777" w:rsidR="00535E4A" w:rsidRPr="00B7588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2F71F5FE" w14:textId="77777777" w:rsidTr="00C42EAA">
        <w:tc>
          <w:tcPr>
            <w:tcW w:w="3134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14:paraId="09D0F6FF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B75884">
              <w:rPr>
                <w:rFonts w:ascii="Arial" w:hAnsi="Arial" w:cs="Arial"/>
                <w:b/>
                <w:sz w:val="20"/>
                <w:szCs w:val="20"/>
              </w:rPr>
              <w:tab/>
              <w:t>Prophylaxie de la personne exposée</w:t>
            </w:r>
          </w:p>
          <w:p w14:paraId="30A04D35" w14:textId="77777777" w:rsidR="00535E4A" w:rsidRPr="00D009B4" w:rsidRDefault="00535E4A" w:rsidP="00D009B4">
            <w:pPr>
              <w:tabs>
                <w:tab w:val="left" w:pos="360"/>
              </w:tabs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009B4">
              <w:rPr>
                <w:rFonts w:ascii="Arial" w:hAnsi="Arial" w:cs="Arial"/>
                <w:sz w:val="18"/>
                <w:szCs w:val="18"/>
              </w:rPr>
              <w:t>Possibilité d’administrer les traitements requis (immunoglobulines, vaccins, antirétroviraux)</w:t>
            </w:r>
            <w:r w:rsidR="00D009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88" w:type="dxa"/>
            <w:tcBorders>
              <w:top w:val="double" w:sz="4" w:space="0" w:color="auto"/>
              <w:bottom w:val="single" w:sz="4" w:space="0" w:color="auto"/>
            </w:tcBorders>
          </w:tcPr>
          <w:p w14:paraId="10BEC96B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Travailleur en </w:t>
            </w:r>
            <w:r w:rsidRPr="000C4D31">
              <w:rPr>
                <w:rFonts w:ascii="Arial" w:hAnsi="Arial" w:cs="Arial"/>
                <w:sz w:val="20"/>
                <w:szCs w:val="20"/>
                <w:lang w:eastAsia="fr-CA"/>
              </w:rPr>
              <w:t>CISSS</w:t>
            </w:r>
          </w:p>
        </w:tc>
        <w:tc>
          <w:tcPr>
            <w:tcW w:w="3631" w:type="dxa"/>
            <w:tcBorders>
              <w:top w:val="double" w:sz="4" w:space="0" w:color="auto"/>
              <w:bottom w:val="single" w:sz="4" w:space="0" w:color="auto"/>
            </w:tcBorders>
          </w:tcPr>
          <w:p w14:paraId="0241B536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DD199F5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5D0C0E77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293E07F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 w:val="restart"/>
            <w:tcBorders>
              <w:top w:val="double" w:sz="4" w:space="0" w:color="auto"/>
              <w:right w:val="single" w:sz="12" w:space="0" w:color="auto"/>
            </w:tcBorders>
            <w:textDirection w:val="btLr"/>
            <w:vAlign w:val="center"/>
          </w:tcPr>
          <w:p w14:paraId="6E1825E0" w14:textId="77777777" w:rsidR="00535E4A" w:rsidRPr="00D743D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fr-CA"/>
              </w:rPr>
            </w:pPr>
            <w:r w:rsidRPr="00D743D4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 xml:space="preserve">(Ex. :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Installation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CLSC, CH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urgence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,</w:t>
            </w:r>
            <w:r w:rsidR="0024019A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etc</w:t>
            </w:r>
            <w:r w:rsidRPr="00D743D4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.)</w:t>
            </w:r>
          </w:p>
        </w:tc>
      </w:tr>
      <w:tr w:rsidR="0024019A" w:rsidRPr="00B75884" w14:paraId="16782265" w14:textId="77777777" w:rsidTr="00C42EAA">
        <w:tc>
          <w:tcPr>
            <w:tcW w:w="3134" w:type="dxa"/>
            <w:vMerge/>
            <w:tcBorders>
              <w:left w:val="single" w:sz="12" w:space="0" w:color="auto"/>
            </w:tcBorders>
          </w:tcPr>
          <w:p w14:paraId="41F6CF3D" w14:textId="77777777" w:rsidR="0024019A" w:rsidRPr="00B75884" w:rsidRDefault="0024019A" w:rsidP="0024019A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left w:val="single" w:sz="4" w:space="0" w:color="auto"/>
            </w:tcBorders>
          </w:tcPr>
          <w:p w14:paraId="34793951" w14:textId="77777777" w:rsidR="0024019A" w:rsidRPr="00B75884" w:rsidRDefault="0024019A" w:rsidP="0024019A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Autre travailleur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14:paraId="2998B052" w14:textId="77777777" w:rsidR="0024019A" w:rsidRPr="00B75884" w:rsidRDefault="0024019A" w:rsidP="002401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61B0EFBC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5BE9F71B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9B9B1A8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textDirection w:val="btLr"/>
          </w:tcPr>
          <w:p w14:paraId="23E1549F" w14:textId="77777777" w:rsidR="0024019A" w:rsidRPr="00B75884" w:rsidRDefault="0024019A" w:rsidP="0024019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0FCE259E" w14:textId="77777777" w:rsidTr="00C42EAA">
        <w:tc>
          <w:tcPr>
            <w:tcW w:w="3134" w:type="dxa"/>
            <w:vMerge/>
            <w:tcBorders>
              <w:left w:val="single" w:sz="12" w:space="0" w:color="auto"/>
            </w:tcBorders>
          </w:tcPr>
          <w:p w14:paraId="19CC2CDF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8" w:type="dxa"/>
          </w:tcPr>
          <w:p w14:paraId="48E238FC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631" w:type="dxa"/>
          </w:tcPr>
          <w:p w14:paraId="29B0EA73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031EFB86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56A3EA91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696AA0EE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/>
            <w:tcBorders>
              <w:right w:val="single" w:sz="12" w:space="0" w:color="auto"/>
            </w:tcBorders>
            <w:textDirection w:val="btLr"/>
          </w:tcPr>
          <w:p w14:paraId="3AACBCA7" w14:textId="77777777" w:rsidR="00535E4A" w:rsidRPr="00B75884" w:rsidRDefault="00535E4A" w:rsidP="008855D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12781FB1" w14:textId="77777777" w:rsidTr="00C42EAA">
        <w:tc>
          <w:tcPr>
            <w:tcW w:w="3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85D4CB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8" w:type="dxa"/>
            <w:tcBorders>
              <w:bottom w:val="single" w:sz="12" w:space="0" w:color="auto"/>
            </w:tcBorders>
          </w:tcPr>
          <w:p w14:paraId="13416B02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631" w:type="dxa"/>
            <w:tcBorders>
              <w:bottom w:val="single" w:sz="12" w:space="0" w:color="auto"/>
            </w:tcBorders>
          </w:tcPr>
          <w:p w14:paraId="4FB2D78F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1B046CC2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3CCFFDB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A8042EF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7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6594A483" w14:textId="77777777" w:rsidR="00535E4A" w:rsidRPr="00B75884" w:rsidRDefault="00535E4A" w:rsidP="008855D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</w:tbl>
    <w:p w14:paraId="25648492" w14:textId="77777777" w:rsidR="00535E4A" w:rsidRDefault="00535E4A" w:rsidP="00535E4A">
      <w:pPr>
        <w:spacing w:after="0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14:paraId="1C3EA284" w14:textId="77777777" w:rsidR="00535E4A" w:rsidRDefault="00535E4A" w:rsidP="00535E4A">
      <w:pPr>
        <w:spacing w:after="0"/>
        <w:rPr>
          <w:rFonts w:ascii="Arial" w:eastAsia="Times New Roman" w:hAnsi="Arial" w:cs="Arial"/>
          <w:b/>
          <w:sz w:val="24"/>
          <w:szCs w:val="24"/>
          <w:lang w:val="fr-FR" w:eastAsia="fr-FR"/>
        </w:rPr>
        <w:sectPr w:rsidR="00535E4A" w:rsidSect="00850F4D">
          <w:headerReference w:type="first" r:id="rId14"/>
          <w:footerReference w:type="first" r:id="rId15"/>
          <w:pgSz w:w="12240" w:h="15840" w:code="1"/>
          <w:pgMar w:top="1152" w:right="720" w:bottom="720" w:left="720" w:header="576" w:footer="432" w:gutter="0"/>
          <w:cols w:space="708"/>
          <w:titlePg/>
          <w:docGrid w:linePitch="360"/>
        </w:sectPr>
      </w:pPr>
    </w:p>
    <w:p w14:paraId="29ED74C0" w14:textId="77777777" w:rsidR="00312FB8" w:rsidRPr="00B75884" w:rsidRDefault="00312FB8" w:rsidP="00467BBE">
      <w:pPr>
        <w:spacing w:before="120" w:after="0" w:line="240" w:lineRule="auto"/>
        <w:ind w:left="7200"/>
        <w:rPr>
          <w:rFonts w:ascii="Arial" w:hAnsi="Arial" w:cs="Arial"/>
          <w:b/>
          <w:lang w:eastAsia="fr-CA"/>
        </w:rPr>
      </w:pPr>
      <w:r w:rsidRPr="00B75884">
        <w:rPr>
          <w:rFonts w:ascii="Arial" w:hAnsi="Arial" w:cs="Arial"/>
          <w:b/>
          <w:lang w:eastAsia="fr-CA"/>
        </w:rPr>
        <w:lastRenderedPageBreak/>
        <w:t>Organisation des services</w:t>
      </w:r>
    </w:p>
    <w:p w14:paraId="15A4B894" w14:textId="77777777" w:rsidR="00312FB8" w:rsidRDefault="00312FB8" w:rsidP="00036D15">
      <w:pPr>
        <w:tabs>
          <w:tab w:val="left" w:pos="10710"/>
        </w:tabs>
        <w:spacing w:after="120" w:line="240" w:lineRule="auto"/>
        <w:ind w:left="7200"/>
        <w:rPr>
          <w:rFonts w:ascii="Arial" w:hAnsi="Arial" w:cs="Arial"/>
          <w:b/>
          <w:lang w:eastAsia="fr-CA"/>
        </w:rPr>
      </w:pPr>
      <w:r>
        <w:rPr>
          <w:rFonts w:ascii="Arial" w:hAnsi="Arial" w:cs="Arial"/>
          <w:b/>
          <w:lang w:eastAsia="fr-CA"/>
        </w:rPr>
        <w:t xml:space="preserve">Installation : </w:t>
      </w:r>
      <w:r w:rsidRPr="00036D15">
        <w:rPr>
          <w:rFonts w:ascii="Arial" w:hAnsi="Arial" w:cs="Arial"/>
          <w:b/>
          <w:u w:val="single"/>
          <w:lang w:eastAsia="fr-CA"/>
        </w:rPr>
        <w:fldChar w:fldCharType="begin">
          <w:ffData>
            <w:name w:val="Texte206"/>
            <w:enabled/>
            <w:calcOnExit w:val="0"/>
            <w:textInput/>
          </w:ffData>
        </w:fldChar>
      </w:r>
      <w:r w:rsidRPr="00036D15">
        <w:rPr>
          <w:rFonts w:ascii="Arial" w:hAnsi="Arial" w:cs="Arial"/>
          <w:b/>
          <w:u w:val="single"/>
          <w:lang w:eastAsia="fr-CA"/>
        </w:rPr>
        <w:instrText xml:space="preserve"> FORMTEXT </w:instrText>
      </w:r>
      <w:r w:rsidRPr="00036D15">
        <w:rPr>
          <w:rFonts w:ascii="Arial" w:hAnsi="Arial" w:cs="Arial"/>
          <w:b/>
          <w:u w:val="single"/>
          <w:lang w:eastAsia="fr-CA"/>
        </w:rPr>
      </w:r>
      <w:r w:rsidRPr="00036D15">
        <w:rPr>
          <w:rFonts w:ascii="Arial" w:hAnsi="Arial" w:cs="Arial"/>
          <w:b/>
          <w:u w:val="single"/>
          <w:lang w:eastAsia="fr-CA"/>
        </w:rPr>
        <w:fldChar w:fldCharType="separate"/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u w:val="single"/>
          <w:lang w:eastAsia="fr-CA"/>
        </w:rPr>
        <w:fldChar w:fldCharType="end"/>
      </w:r>
      <w:r w:rsidR="00036D15">
        <w:rPr>
          <w:rFonts w:ascii="Arial" w:hAnsi="Arial" w:cs="Arial"/>
          <w:b/>
          <w:u w:val="single"/>
          <w:lang w:eastAsia="fr-CA"/>
        </w:rPr>
        <w:tab/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3127"/>
        <w:gridCol w:w="2937"/>
        <w:gridCol w:w="3788"/>
        <w:gridCol w:w="918"/>
      </w:tblGrid>
      <w:tr w:rsidR="00535E4A" w:rsidRPr="00B75884" w14:paraId="2E93D27A" w14:textId="77777777" w:rsidTr="00467BBE">
        <w:tc>
          <w:tcPr>
            <w:tcW w:w="3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B49BC89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Étapes de la prise en charge</w:t>
            </w:r>
          </w:p>
        </w:tc>
        <w:tc>
          <w:tcPr>
            <w:tcW w:w="293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6D2CB82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Clientèles visées</w:t>
            </w:r>
          </w:p>
        </w:tc>
        <w:tc>
          <w:tcPr>
            <w:tcW w:w="47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5FD5F7E4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Lie</w:t>
            </w:r>
            <w:r w:rsidR="00DC48E4">
              <w:rPr>
                <w:rFonts w:ascii="Arial" w:hAnsi="Arial" w:cs="Arial"/>
                <w:b/>
                <w:sz w:val="20"/>
                <w:szCs w:val="20"/>
              </w:rPr>
              <w:t>ux de soins et de services PPE</w:t>
            </w:r>
          </w:p>
        </w:tc>
      </w:tr>
      <w:tr w:rsidR="00535E4A" w:rsidRPr="00B75884" w14:paraId="461443D2" w14:textId="77777777" w:rsidTr="0024019A">
        <w:tc>
          <w:tcPr>
            <w:tcW w:w="3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FE5454" w14:textId="77777777" w:rsidR="00535E4A" w:rsidRPr="00FE59A8" w:rsidRDefault="00535E4A" w:rsidP="008855DD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FE59A8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FE59A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Suivi de la personne exposée dans les 48 heures </w:t>
            </w:r>
          </w:p>
          <w:p w14:paraId="72F61BB0" w14:textId="77777777" w:rsidR="00535E4A" w:rsidRPr="00FE59A8" w:rsidRDefault="00535E4A" w:rsidP="008855DD">
            <w:pPr>
              <w:numPr>
                <w:ilvl w:val="0"/>
                <w:numId w:val="1"/>
              </w:numPr>
              <w:spacing w:before="120" w:after="0" w:line="240" w:lineRule="auto"/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FE59A8">
              <w:rPr>
                <w:rFonts w:ascii="Arial" w:hAnsi="Arial" w:cs="Arial"/>
                <w:sz w:val="18"/>
                <w:szCs w:val="18"/>
              </w:rPr>
              <w:t xml:space="preserve">Suivi des résultats sanguins au temps 0 de la personne source et de la personne exposée afin de réorienter la conduite pour la personne exposée </w:t>
            </w:r>
          </w:p>
          <w:p w14:paraId="669134D5" w14:textId="77777777" w:rsidR="00535E4A" w:rsidRPr="00FE59A8" w:rsidRDefault="00535E4A" w:rsidP="008855DD">
            <w:pPr>
              <w:spacing w:after="0" w:line="240" w:lineRule="auto"/>
              <w:ind w:left="18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FE59A8">
              <w:rPr>
                <w:rFonts w:ascii="Arial" w:hAnsi="Arial" w:cs="Arial"/>
                <w:sz w:val="18"/>
                <w:szCs w:val="18"/>
              </w:rPr>
              <w:t xml:space="preserve">(ex. : </w:t>
            </w:r>
            <w:r w:rsidRPr="00FE59A8">
              <w:rPr>
                <w:rFonts w:ascii="Arial" w:hAnsi="Arial" w:cs="Arial"/>
                <w:sz w:val="18"/>
                <w:szCs w:val="18"/>
                <w:lang w:eastAsia="fr-FR"/>
              </w:rPr>
              <w:t>cesser les antirétroviraux contre le VIH si les prélèvements chez la source s’avèrent négatifs, décider des mesures de prévention contre l’hépatite B selon les résultats des prélèvements sanguins tant chez la source (AgHBs) que chez la personne exposée (anti-HBs)</w:t>
            </w:r>
            <w:r w:rsidR="00E14AA1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  <w:p w14:paraId="6BA4BFFE" w14:textId="77777777" w:rsidR="00535E4A" w:rsidRPr="00B75884" w:rsidRDefault="00535E4A" w:rsidP="00A119CD">
            <w:pPr>
              <w:numPr>
                <w:ilvl w:val="0"/>
                <w:numId w:val="1"/>
              </w:numPr>
              <w:spacing w:before="60" w:after="60" w:line="240" w:lineRule="auto"/>
              <w:ind w:left="187" w:hanging="187"/>
              <w:rPr>
                <w:rFonts w:ascii="Arial" w:hAnsi="Arial" w:cs="Arial"/>
                <w:sz w:val="16"/>
                <w:szCs w:val="16"/>
              </w:rPr>
            </w:pPr>
            <w:r w:rsidRPr="00FE59A8">
              <w:rPr>
                <w:rFonts w:ascii="Arial" w:hAnsi="Arial" w:cs="Arial"/>
                <w:sz w:val="18"/>
                <w:szCs w:val="18"/>
                <w:lang w:eastAsia="fr-FR"/>
              </w:rPr>
              <w:t>Suivi du traitement antirétroviral débuté au jour 0 chez la personne exposée (fidélité au traitement et surveillance des effets secondaires)</w:t>
            </w:r>
            <w:r w:rsidR="00E14AA1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2937" w:type="dxa"/>
            <w:tcBorders>
              <w:top w:val="single" w:sz="12" w:space="0" w:color="auto"/>
              <w:bottom w:val="single" w:sz="4" w:space="0" w:color="auto"/>
            </w:tcBorders>
          </w:tcPr>
          <w:p w14:paraId="2A6673B4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Travailleur en </w:t>
            </w:r>
            <w:r w:rsidRPr="00732F41">
              <w:rPr>
                <w:rFonts w:ascii="Arial" w:hAnsi="Arial" w:cs="Arial"/>
                <w:sz w:val="20"/>
                <w:szCs w:val="20"/>
                <w:lang w:eastAsia="fr-CA"/>
              </w:rPr>
              <w:t>CISSS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4" w:space="0" w:color="auto"/>
            </w:tcBorders>
          </w:tcPr>
          <w:p w14:paraId="377180C1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18654714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0649160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D29D1D0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862EC69" w14:textId="77777777" w:rsidR="00535E4A" w:rsidRPr="00D743D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D743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(Ex. :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Installation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CLSC, CH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urgence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cli</w:t>
            </w:r>
            <w:r w:rsidRPr="00D743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nique externe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, </w:t>
            </w:r>
            <w:r w:rsidRPr="00D743D4">
              <w:rPr>
                <w:rFonts w:ascii="Arial" w:hAnsi="Arial" w:cs="Arial"/>
                <w:b/>
                <w:noProof/>
                <w:sz w:val="16"/>
                <w:szCs w:val="16"/>
              </w:rPr>
              <w:t>etc.)</w:t>
            </w:r>
          </w:p>
        </w:tc>
      </w:tr>
      <w:tr w:rsidR="0024019A" w:rsidRPr="00B75884" w14:paraId="1C4E95E2" w14:textId="77777777" w:rsidTr="0024019A">
        <w:tc>
          <w:tcPr>
            <w:tcW w:w="3127" w:type="dxa"/>
            <w:vMerge/>
            <w:tcBorders>
              <w:left w:val="single" w:sz="12" w:space="0" w:color="auto"/>
            </w:tcBorders>
          </w:tcPr>
          <w:p w14:paraId="127ABAAA" w14:textId="77777777" w:rsidR="0024019A" w:rsidRPr="00B75884" w:rsidRDefault="0024019A" w:rsidP="0024019A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14:paraId="0957CA67" w14:textId="77777777" w:rsidR="0024019A" w:rsidRPr="00B75884" w:rsidRDefault="0024019A" w:rsidP="0024019A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Autre travailleur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07FC7F34" w14:textId="77777777" w:rsidR="0024019A" w:rsidRPr="00B75884" w:rsidRDefault="0024019A" w:rsidP="002401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7CA8A0B0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6C2985FB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005ECBE" w14:textId="77777777" w:rsidR="0024019A" w:rsidRPr="00B75884" w:rsidRDefault="0024019A" w:rsidP="002401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  <w:textDirection w:val="btLr"/>
          </w:tcPr>
          <w:p w14:paraId="4E57E08E" w14:textId="77777777" w:rsidR="0024019A" w:rsidRPr="00B75884" w:rsidRDefault="0024019A" w:rsidP="0024019A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27BB5FFC" w14:textId="77777777" w:rsidTr="0024019A">
        <w:tc>
          <w:tcPr>
            <w:tcW w:w="3127" w:type="dxa"/>
            <w:vMerge/>
            <w:tcBorders>
              <w:left w:val="single" w:sz="12" w:space="0" w:color="auto"/>
            </w:tcBorders>
          </w:tcPr>
          <w:p w14:paraId="0DD8C0F8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4F6F909B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060B7217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00247F6D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3392C60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3682610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  <w:textDirection w:val="btLr"/>
          </w:tcPr>
          <w:p w14:paraId="1D88E4B9" w14:textId="77777777" w:rsidR="00535E4A" w:rsidRPr="00B75884" w:rsidRDefault="00535E4A" w:rsidP="008855D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79DB6DA5" w14:textId="77777777" w:rsidTr="0024019A">
        <w:tc>
          <w:tcPr>
            <w:tcW w:w="312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A5E1D3D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double" w:sz="4" w:space="0" w:color="auto"/>
            </w:tcBorders>
          </w:tcPr>
          <w:p w14:paraId="67948D11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788" w:type="dxa"/>
            <w:tcBorders>
              <w:top w:val="single" w:sz="4" w:space="0" w:color="auto"/>
              <w:bottom w:val="double" w:sz="4" w:space="0" w:color="auto"/>
            </w:tcBorders>
          </w:tcPr>
          <w:p w14:paraId="48F4B232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6E650D04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5B13F06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6BCBAAA9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  <w:right w:val="single" w:sz="12" w:space="0" w:color="auto"/>
            </w:tcBorders>
            <w:textDirection w:val="btLr"/>
          </w:tcPr>
          <w:p w14:paraId="7F5EFB4B" w14:textId="77777777" w:rsidR="00535E4A" w:rsidRPr="00B75884" w:rsidRDefault="00535E4A" w:rsidP="008855D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5BB6DEAF" w14:textId="77777777" w:rsidTr="0024019A">
        <w:tc>
          <w:tcPr>
            <w:tcW w:w="3127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4774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B758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732F41">
              <w:rPr>
                <w:rFonts w:ascii="Arial" w:hAnsi="Arial" w:cs="Arial"/>
                <w:b/>
                <w:sz w:val="20"/>
                <w:szCs w:val="20"/>
              </w:rPr>
              <w:t xml:space="preserve">Suivi de la personne exposée dans les </w:t>
            </w:r>
            <w:r w:rsidRPr="00E77186">
              <w:rPr>
                <w:rFonts w:ascii="Arial" w:hAnsi="Arial" w:cs="Arial"/>
                <w:b/>
                <w:sz w:val="20"/>
                <w:szCs w:val="20"/>
              </w:rPr>
              <w:t>2, 4 et 12 semaines si nécessaire</w:t>
            </w:r>
          </w:p>
          <w:p w14:paraId="0F64185E" w14:textId="77777777" w:rsidR="00535E4A" w:rsidRPr="006A45EB" w:rsidRDefault="00535E4A" w:rsidP="008855DD">
            <w:pPr>
              <w:numPr>
                <w:ilvl w:val="0"/>
                <w:numId w:val="1"/>
              </w:numPr>
              <w:spacing w:before="120" w:after="0" w:line="240" w:lineRule="auto"/>
              <w:ind w:left="187" w:hanging="187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A45EB">
              <w:rPr>
                <w:rFonts w:ascii="Arial" w:hAnsi="Arial" w:cs="Arial"/>
                <w:sz w:val="18"/>
                <w:szCs w:val="18"/>
                <w:lang w:eastAsia="fr-FR"/>
              </w:rPr>
              <w:t xml:space="preserve">Surveillance de l’apparition de symptômes ou de signes cliniques d’hépatite ou </w:t>
            </w:r>
            <w:r w:rsidR="001A0A94" w:rsidRPr="006A45EB">
              <w:rPr>
                <w:rFonts w:ascii="Arial" w:hAnsi="Arial" w:cs="Arial"/>
                <w:sz w:val="18"/>
                <w:szCs w:val="18"/>
                <w:lang w:eastAsia="fr-FR"/>
              </w:rPr>
              <w:t>d’infection aiguë au VIH</w:t>
            </w:r>
            <w:r w:rsidRPr="006A45EB">
              <w:rPr>
                <w:rStyle w:val="Appelnotedebasdep"/>
                <w:rFonts w:ascii="Arial" w:hAnsi="Arial"/>
                <w:sz w:val="18"/>
                <w:szCs w:val="18"/>
                <w:lang w:eastAsia="fr-FR"/>
              </w:rPr>
              <w:footnoteReference w:id="2"/>
            </w:r>
            <w:r w:rsidR="005C67DC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  <w:p w14:paraId="0E077EEE" w14:textId="77777777" w:rsidR="00535E4A" w:rsidRPr="006A45EB" w:rsidRDefault="00535E4A" w:rsidP="008855DD">
            <w:pPr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A45EB">
              <w:rPr>
                <w:rFonts w:ascii="Arial" w:hAnsi="Arial" w:cs="Arial"/>
                <w:sz w:val="18"/>
                <w:szCs w:val="18"/>
                <w:lang w:eastAsia="fr-FR"/>
              </w:rPr>
              <w:t>Suivi biochimique et hématologique si début de trithérapie initiée pour le VIH (à 2 et à 4 semaines si anormaux à 2 semaines)</w:t>
            </w:r>
            <w:r w:rsidR="00E14AA1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  <w:p w14:paraId="509D2D74" w14:textId="77777777" w:rsidR="00535E4A" w:rsidRPr="006A45EB" w:rsidRDefault="00535E4A" w:rsidP="00A119CD">
            <w:pPr>
              <w:numPr>
                <w:ilvl w:val="0"/>
                <w:numId w:val="1"/>
              </w:numPr>
              <w:spacing w:before="60" w:after="0" w:line="240" w:lineRule="auto"/>
              <w:ind w:left="187" w:hanging="187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6A45EB">
              <w:rPr>
                <w:rFonts w:ascii="Arial" w:hAnsi="Arial" w:cs="Arial"/>
                <w:sz w:val="18"/>
                <w:szCs w:val="18"/>
              </w:rPr>
              <w:t xml:space="preserve">Suivis sérologiques afin de vérifier </w:t>
            </w:r>
            <w:r w:rsidRPr="006A45EB">
              <w:rPr>
                <w:rFonts w:ascii="Arial" w:hAnsi="Arial" w:cs="Arial"/>
                <w:sz w:val="18"/>
                <w:szCs w:val="18"/>
                <w:lang w:eastAsia="fr-FR"/>
              </w:rPr>
              <w:t>surveiller la survenue d’une infection au VIH/VHB/VHC (à 4 et 12 semaines)</w:t>
            </w:r>
            <w:r w:rsidR="00E14AA1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</w:p>
          <w:p w14:paraId="38E58F70" w14:textId="77777777" w:rsidR="00535E4A" w:rsidRPr="00B75884" w:rsidRDefault="00535E4A" w:rsidP="00A119CD">
            <w:pPr>
              <w:numPr>
                <w:ilvl w:val="0"/>
                <w:numId w:val="1"/>
              </w:numPr>
              <w:spacing w:before="60" w:after="60" w:line="240" w:lineRule="auto"/>
              <w:ind w:left="187" w:hanging="187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A45EB">
              <w:rPr>
                <w:rFonts w:ascii="Arial" w:hAnsi="Arial" w:cs="Arial"/>
                <w:sz w:val="18"/>
                <w:szCs w:val="18"/>
                <w:lang w:eastAsia="fr-FR"/>
              </w:rPr>
              <w:t>Compléter vaccination contre l’hépatite B selon le calendrier du P. I. Q.</w:t>
            </w:r>
          </w:p>
        </w:tc>
        <w:tc>
          <w:tcPr>
            <w:tcW w:w="2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7C6D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Travailleur en </w:t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>CISSS</w:t>
            </w:r>
          </w:p>
        </w:tc>
        <w:tc>
          <w:tcPr>
            <w:tcW w:w="37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390A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69DF0D7F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D15AB50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359DE4D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9B1F955" w14:textId="77777777" w:rsidR="00535E4A" w:rsidRPr="00D743D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7"/>
                <w:szCs w:val="17"/>
                <w:lang w:eastAsia="fr-CA"/>
              </w:rPr>
            </w:pPr>
            <w:r w:rsidRPr="00D743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( Ex. :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Installation</w:t>
            </w:r>
            <w:r w:rsidR="003012C2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CLSC,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cli</w:t>
            </w:r>
            <w:r w:rsidRPr="00D743D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nique externe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, </w:t>
            </w:r>
            <w:r w:rsidRPr="00D743D4">
              <w:rPr>
                <w:rFonts w:ascii="Arial" w:hAnsi="Arial" w:cs="Arial"/>
                <w:b/>
                <w:noProof/>
                <w:sz w:val="16"/>
                <w:szCs w:val="16"/>
              </w:rPr>
              <w:t>etc.)</w:t>
            </w:r>
          </w:p>
        </w:tc>
      </w:tr>
      <w:tr w:rsidR="0024019A" w:rsidRPr="00B75884" w14:paraId="3D8DBE04" w14:textId="77777777" w:rsidTr="00A11CCF">
        <w:tc>
          <w:tcPr>
            <w:tcW w:w="312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89D13E" w14:textId="77777777" w:rsidR="0024019A" w:rsidRPr="00B75884" w:rsidRDefault="0024019A" w:rsidP="0024019A">
            <w:pPr>
              <w:tabs>
                <w:tab w:val="left" w:pos="360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</w:tcPr>
          <w:p w14:paraId="6F2D000D" w14:textId="77777777" w:rsidR="0024019A" w:rsidRPr="00B75884" w:rsidRDefault="0024019A" w:rsidP="0024019A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Autre travailleur</w:t>
            </w:r>
          </w:p>
        </w:tc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C55" w14:textId="77777777" w:rsidR="0024019A" w:rsidRPr="00B75884" w:rsidRDefault="0024019A" w:rsidP="002401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29E24B3A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696CBB72" w14:textId="77777777" w:rsidR="0024019A" w:rsidRPr="00B75884" w:rsidRDefault="0024019A" w:rsidP="002401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B5FFA48" w14:textId="77777777" w:rsidR="0024019A" w:rsidRPr="00B75884" w:rsidRDefault="0024019A" w:rsidP="0024019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C1144EA" w14:textId="77777777" w:rsidR="0024019A" w:rsidRPr="00B75884" w:rsidRDefault="0024019A" w:rsidP="0024019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777B21FF" w14:textId="77777777" w:rsidTr="0024019A">
        <w:tc>
          <w:tcPr>
            <w:tcW w:w="3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BF86C9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CA4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C16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4426AD91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ADD68A6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B045B08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251A9F" w14:textId="77777777" w:rsidR="00535E4A" w:rsidRPr="00B75884" w:rsidRDefault="00535E4A" w:rsidP="008855D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</w:p>
        </w:tc>
      </w:tr>
      <w:tr w:rsidR="00535E4A" w:rsidRPr="00B75884" w14:paraId="1973CE45" w14:textId="77777777" w:rsidTr="0024019A">
        <w:trPr>
          <w:trHeight w:val="1365"/>
        </w:trPr>
        <w:tc>
          <w:tcPr>
            <w:tcW w:w="3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D4247A" w14:textId="77777777" w:rsidR="00535E4A" w:rsidRPr="00B75884" w:rsidRDefault="00535E4A" w:rsidP="008855DD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84B70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2EFD7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1677D104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D9A4BFD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7361F1F6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F8C6E65" w14:textId="77777777" w:rsidR="00535E4A" w:rsidRPr="00B75884" w:rsidRDefault="00535E4A" w:rsidP="008855DD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</w:tbl>
    <w:p w14:paraId="0ABCDBAD" w14:textId="77777777" w:rsidR="00535E4A" w:rsidRDefault="00535E4A" w:rsidP="00535E4A">
      <w:pPr>
        <w:spacing w:after="0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14:paraId="0A442E94" w14:textId="77777777" w:rsidR="00535E4A" w:rsidRDefault="00535E4A" w:rsidP="00535E4A">
      <w:pPr>
        <w:spacing w:after="0"/>
        <w:rPr>
          <w:rFonts w:ascii="Arial" w:eastAsia="Times New Roman" w:hAnsi="Arial" w:cs="Arial"/>
          <w:b/>
          <w:sz w:val="24"/>
          <w:szCs w:val="24"/>
          <w:lang w:val="fr-FR" w:eastAsia="fr-FR"/>
        </w:rPr>
        <w:sectPr w:rsidR="00535E4A" w:rsidSect="00850F4D">
          <w:headerReference w:type="first" r:id="rId16"/>
          <w:footerReference w:type="first" r:id="rId17"/>
          <w:pgSz w:w="12240" w:h="15840" w:code="1"/>
          <w:pgMar w:top="1152" w:right="720" w:bottom="720" w:left="720" w:header="576" w:footer="432" w:gutter="0"/>
          <w:cols w:space="708"/>
          <w:titlePg/>
          <w:docGrid w:linePitch="360"/>
        </w:sectPr>
      </w:pPr>
    </w:p>
    <w:p w14:paraId="74BB961D" w14:textId="77777777" w:rsidR="00535E4A" w:rsidRPr="00B75884" w:rsidRDefault="00535E4A" w:rsidP="00467BBE">
      <w:pPr>
        <w:spacing w:before="120" w:after="0" w:line="240" w:lineRule="auto"/>
        <w:ind w:left="7200"/>
        <w:rPr>
          <w:rFonts w:ascii="Arial" w:hAnsi="Arial" w:cs="Arial"/>
          <w:b/>
          <w:lang w:eastAsia="fr-CA"/>
        </w:rPr>
      </w:pPr>
      <w:r w:rsidRPr="00B75884">
        <w:rPr>
          <w:rFonts w:ascii="Arial" w:hAnsi="Arial" w:cs="Arial"/>
          <w:b/>
          <w:lang w:eastAsia="fr-CA"/>
        </w:rPr>
        <w:lastRenderedPageBreak/>
        <w:t>Organisation des services</w:t>
      </w:r>
    </w:p>
    <w:p w14:paraId="5B7AD922" w14:textId="77777777" w:rsidR="00535E4A" w:rsidRDefault="00535E4A" w:rsidP="00036D15">
      <w:pPr>
        <w:tabs>
          <w:tab w:val="left" w:pos="10710"/>
        </w:tabs>
        <w:spacing w:after="120" w:line="240" w:lineRule="auto"/>
        <w:ind w:left="7200"/>
        <w:rPr>
          <w:rFonts w:ascii="Arial" w:hAnsi="Arial" w:cs="Arial"/>
          <w:b/>
          <w:lang w:eastAsia="fr-CA"/>
        </w:rPr>
      </w:pPr>
      <w:r>
        <w:rPr>
          <w:rFonts w:ascii="Arial" w:hAnsi="Arial" w:cs="Arial"/>
          <w:b/>
          <w:lang w:eastAsia="fr-CA"/>
        </w:rPr>
        <w:t xml:space="preserve">Installation : </w:t>
      </w:r>
      <w:r w:rsidRPr="00036D15">
        <w:rPr>
          <w:rFonts w:ascii="Arial" w:hAnsi="Arial" w:cs="Arial"/>
          <w:b/>
          <w:u w:val="single"/>
          <w:lang w:eastAsia="fr-CA"/>
        </w:rPr>
        <w:fldChar w:fldCharType="begin">
          <w:ffData>
            <w:name w:val="Texte206"/>
            <w:enabled/>
            <w:calcOnExit w:val="0"/>
            <w:textInput/>
          </w:ffData>
        </w:fldChar>
      </w:r>
      <w:bookmarkStart w:id="8" w:name="Texte206"/>
      <w:r w:rsidRPr="00036D15">
        <w:rPr>
          <w:rFonts w:ascii="Arial" w:hAnsi="Arial" w:cs="Arial"/>
          <w:b/>
          <w:u w:val="single"/>
          <w:lang w:eastAsia="fr-CA"/>
        </w:rPr>
        <w:instrText xml:space="preserve"> FORMTEXT </w:instrText>
      </w:r>
      <w:r w:rsidRPr="00036D15">
        <w:rPr>
          <w:rFonts w:ascii="Arial" w:hAnsi="Arial" w:cs="Arial"/>
          <w:b/>
          <w:u w:val="single"/>
          <w:lang w:eastAsia="fr-CA"/>
        </w:rPr>
      </w:r>
      <w:r w:rsidRPr="00036D15">
        <w:rPr>
          <w:rFonts w:ascii="Arial" w:hAnsi="Arial" w:cs="Arial"/>
          <w:b/>
          <w:u w:val="single"/>
          <w:lang w:eastAsia="fr-CA"/>
        </w:rPr>
        <w:fldChar w:fldCharType="separate"/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noProof/>
          <w:u w:val="single"/>
          <w:lang w:eastAsia="fr-CA"/>
        </w:rPr>
        <w:t> </w:t>
      </w:r>
      <w:r w:rsidRPr="00036D15">
        <w:rPr>
          <w:rFonts w:ascii="Arial" w:hAnsi="Arial" w:cs="Arial"/>
          <w:b/>
          <w:u w:val="single"/>
          <w:lang w:eastAsia="fr-CA"/>
        </w:rPr>
        <w:fldChar w:fldCharType="end"/>
      </w:r>
      <w:bookmarkEnd w:id="8"/>
      <w:r w:rsidR="00036D15">
        <w:rPr>
          <w:rFonts w:ascii="Arial" w:hAnsi="Arial" w:cs="Arial"/>
          <w:b/>
          <w:u w:val="single"/>
          <w:lang w:eastAsia="fr-CA"/>
        </w:rPr>
        <w:tab/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3126"/>
        <w:gridCol w:w="2936"/>
        <w:gridCol w:w="3788"/>
        <w:gridCol w:w="920"/>
      </w:tblGrid>
      <w:tr w:rsidR="00535E4A" w:rsidRPr="00B75884" w14:paraId="018AE603" w14:textId="77777777" w:rsidTr="00DC48E4"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2E8DE46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Étapes de la prise en charge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AA3CCA5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Clientèles visées</w:t>
            </w:r>
          </w:p>
        </w:tc>
        <w:tc>
          <w:tcPr>
            <w:tcW w:w="47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8EE85AC" w14:textId="77777777" w:rsidR="00535E4A" w:rsidRPr="00B75884" w:rsidRDefault="00535E4A" w:rsidP="008855DD">
            <w:pPr>
              <w:spacing w:before="240" w:after="240" w:line="240" w:lineRule="auto"/>
              <w:jc w:val="center"/>
              <w:rPr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 xml:space="preserve">Lieux de soins et de services PPE </w:t>
            </w:r>
          </w:p>
        </w:tc>
      </w:tr>
      <w:tr w:rsidR="00535E4A" w:rsidRPr="00B75884" w14:paraId="7B3802D5" w14:textId="77777777" w:rsidTr="00DC48E4">
        <w:tc>
          <w:tcPr>
            <w:tcW w:w="31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8A6C25A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B75884">
              <w:rPr>
                <w:rFonts w:ascii="Arial" w:hAnsi="Arial" w:cs="Arial"/>
                <w:b/>
                <w:sz w:val="20"/>
                <w:szCs w:val="20"/>
              </w:rPr>
              <w:tab/>
              <w:t>Suivi de la personne source si nécessaire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4" w:space="0" w:color="auto"/>
            </w:tcBorders>
          </w:tcPr>
          <w:p w14:paraId="407AD88E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Travailleur en </w:t>
            </w:r>
            <w:r w:rsidRPr="000F02BA">
              <w:rPr>
                <w:rFonts w:ascii="Arial" w:hAnsi="Arial" w:cs="Arial"/>
                <w:sz w:val="20"/>
                <w:szCs w:val="20"/>
                <w:lang w:eastAsia="fr-CA"/>
              </w:rPr>
              <w:t>CISSS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4" w:space="0" w:color="auto"/>
            </w:tcBorders>
          </w:tcPr>
          <w:p w14:paraId="43D28711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7E947BF3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2164253F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9F5A10E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F304E47" w14:textId="77777777" w:rsidR="00535E4A" w:rsidRPr="00B75884" w:rsidRDefault="00535E4A" w:rsidP="008855DD">
            <w:pPr>
              <w:spacing w:before="6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(Ex. :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Installation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CLSC, milieu de travail, clinique externe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, </w:t>
            </w:r>
            <w:r w:rsidRPr="00B75884">
              <w:rPr>
                <w:rFonts w:ascii="Arial" w:hAnsi="Arial" w:cs="Arial"/>
                <w:b/>
                <w:noProof/>
                <w:sz w:val="16"/>
                <w:szCs w:val="16"/>
              </w:rPr>
              <w:t>etc.)</w:t>
            </w:r>
          </w:p>
        </w:tc>
      </w:tr>
      <w:tr w:rsidR="00535E4A" w:rsidRPr="00B75884" w14:paraId="7617CF37" w14:textId="77777777" w:rsidTr="00DC48E4">
        <w:tc>
          <w:tcPr>
            <w:tcW w:w="3126" w:type="dxa"/>
            <w:vMerge/>
            <w:tcBorders>
              <w:left w:val="single" w:sz="12" w:space="0" w:color="auto"/>
            </w:tcBorders>
          </w:tcPr>
          <w:p w14:paraId="2ED1AE20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3D11C822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b.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Autre travailleur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6E379744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65B30084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F27A8B0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4F7F2E85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20" w:type="dxa"/>
            <w:vMerge/>
            <w:tcBorders>
              <w:right w:val="single" w:sz="12" w:space="0" w:color="auto"/>
            </w:tcBorders>
            <w:textDirection w:val="btLr"/>
          </w:tcPr>
          <w:p w14:paraId="5D288233" w14:textId="77777777" w:rsidR="00535E4A" w:rsidRPr="00B75884" w:rsidRDefault="00535E4A" w:rsidP="008855DD">
            <w:pPr>
              <w:spacing w:before="60"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24884A21" w14:textId="77777777" w:rsidTr="00DC48E4">
        <w:tc>
          <w:tcPr>
            <w:tcW w:w="3126" w:type="dxa"/>
            <w:vMerge/>
            <w:tcBorders>
              <w:left w:val="single" w:sz="12" w:space="0" w:color="auto"/>
            </w:tcBorders>
          </w:tcPr>
          <w:p w14:paraId="0A757861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</w:tcPr>
          <w:p w14:paraId="5797DD68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ind w:left="252" w:hanging="25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Bénéficiaire d’un établissement du réseau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</w:tcPr>
          <w:p w14:paraId="7815B326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7386A6DF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0FBCB2C6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55230FD9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20" w:type="dxa"/>
            <w:vMerge/>
            <w:tcBorders>
              <w:right w:val="single" w:sz="12" w:space="0" w:color="auto"/>
            </w:tcBorders>
            <w:textDirection w:val="btLr"/>
          </w:tcPr>
          <w:p w14:paraId="3D23E155" w14:textId="77777777" w:rsidR="00535E4A" w:rsidRPr="00B75884" w:rsidRDefault="00535E4A" w:rsidP="008855DD">
            <w:pPr>
              <w:spacing w:before="60"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22EFC506" w14:textId="77777777" w:rsidTr="00DC48E4">
        <w:tc>
          <w:tcPr>
            <w:tcW w:w="31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909C12" w14:textId="77777777" w:rsidR="00535E4A" w:rsidRPr="00B75884" w:rsidRDefault="00535E4A" w:rsidP="008855DD">
            <w:pPr>
              <w:tabs>
                <w:tab w:val="left" w:pos="360"/>
              </w:tabs>
              <w:spacing w:before="6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</w:tcPr>
          <w:p w14:paraId="15C02E57" w14:textId="77777777" w:rsidR="00535E4A" w:rsidRPr="00B75884" w:rsidRDefault="00535E4A" w:rsidP="008855DD">
            <w:pPr>
              <w:tabs>
                <w:tab w:val="left" w:pos="267"/>
              </w:tabs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d.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Population</w:t>
            </w:r>
          </w:p>
        </w:tc>
        <w:tc>
          <w:tcPr>
            <w:tcW w:w="3788" w:type="dxa"/>
            <w:tcBorders>
              <w:top w:val="single" w:sz="4" w:space="0" w:color="auto"/>
              <w:bottom w:val="single" w:sz="12" w:space="0" w:color="auto"/>
            </w:tcBorders>
          </w:tcPr>
          <w:p w14:paraId="08BE843E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FORMTEXT </w:instrTex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separate"/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t> </w:t>
            </w:r>
            <w:r w:rsidRPr="00B75884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</w:p>
          <w:p w14:paraId="0FE400B0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38FB2253" w14:textId="77777777" w:rsidR="00535E4A" w:rsidRPr="00B75884" w:rsidRDefault="00535E4A" w:rsidP="008855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  <w:p w14:paraId="1560A172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20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14:paraId="371E5D58" w14:textId="77777777" w:rsidR="00535E4A" w:rsidRPr="00B75884" w:rsidRDefault="00535E4A" w:rsidP="008855DD">
            <w:pPr>
              <w:spacing w:before="60"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</w:tbl>
    <w:p w14:paraId="636638AA" w14:textId="77777777" w:rsidR="00535E4A" w:rsidRPr="00B75884" w:rsidRDefault="00535E4A" w:rsidP="00535E4A">
      <w:pPr>
        <w:rPr>
          <w:lang w:eastAsia="fr-CA"/>
        </w:rPr>
      </w:pPr>
    </w:p>
    <w:p w14:paraId="6398C884" w14:textId="77777777" w:rsidR="00535E4A" w:rsidRPr="00B75884" w:rsidRDefault="00535E4A" w:rsidP="00535E4A">
      <w:pPr>
        <w:rPr>
          <w:lang w:eastAsia="fr-CA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1440"/>
        <w:gridCol w:w="4185"/>
        <w:gridCol w:w="741"/>
        <w:gridCol w:w="297"/>
        <w:gridCol w:w="475"/>
        <w:gridCol w:w="2343"/>
        <w:gridCol w:w="1319"/>
      </w:tblGrid>
      <w:tr w:rsidR="00535E4A" w:rsidRPr="00B75884" w14:paraId="22640BEF" w14:textId="77777777" w:rsidTr="00535E4A"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516C55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Nom du professionnel ayant complété le modèle (lettres moulées)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5E6CD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9" w:name="Texte184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9"/>
          </w:p>
        </w:tc>
      </w:tr>
      <w:tr w:rsidR="00535E4A" w:rsidRPr="00B75884" w14:paraId="03C7F269" w14:textId="77777777" w:rsidTr="00535E4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2A91E8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Téléphone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C796D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10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1C3B2616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0EB84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535E4A" w:rsidRPr="00B75884" w14:paraId="7E5531D2" w14:textId="77777777" w:rsidTr="003423CF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AB5640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8A041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5BC8B0A2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D1A95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B7588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196E8" w14:textId="77777777" w:rsidR="00535E4A" w:rsidRPr="00B75884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1" w:name="Texte186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12" w:name="Texte187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3" w:name="Texte188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CA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6EE69" w14:textId="77777777" w:rsidR="00535E4A" w:rsidRPr="00123023" w:rsidRDefault="00535E4A" w:rsidP="008855DD">
            <w:pPr>
              <w:spacing w:before="60" w:after="0" w:line="240" w:lineRule="auto"/>
              <w:rPr>
                <w:rFonts w:ascii="Arial" w:hAnsi="Arial" w:cs="Arial"/>
                <w:b/>
                <w:sz w:val="14"/>
                <w:szCs w:val="14"/>
                <w:lang w:eastAsia="fr-CA"/>
              </w:rPr>
            </w:pPr>
            <w:r w:rsidRPr="00123023">
              <w:rPr>
                <w:rFonts w:ascii="Arial" w:hAnsi="Arial" w:cs="Arial"/>
                <w:b/>
                <w:sz w:val="14"/>
                <w:szCs w:val="14"/>
                <w:lang w:eastAsia="fr-CA"/>
              </w:rPr>
              <w:t>(AAAA/MM/JJ)</w:t>
            </w:r>
          </w:p>
        </w:tc>
      </w:tr>
    </w:tbl>
    <w:p w14:paraId="256532E9" w14:textId="77777777" w:rsidR="00535E4A" w:rsidRDefault="00535E4A" w:rsidP="00535E4A">
      <w:pPr>
        <w:spacing w:after="0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</w:p>
    <w:p w14:paraId="365EE498" w14:textId="77777777" w:rsidR="00974775" w:rsidRDefault="00974775"/>
    <w:sectPr w:rsidR="00974775" w:rsidSect="00850F4D">
      <w:footerReference w:type="first" r:id="rId18"/>
      <w:pgSz w:w="12240" w:h="15840" w:code="1"/>
      <w:pgMar w:top="1152" w:right="720" w:bottom="720" w:left="72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50C3" w14:textId="77777777" w:rsidR="00850F4D" w:rsidRDefault="00850F4D" w:rsidP="00535E4A">
      <w:pPr>
        <w:spacing w:after="0" w:line="240" w:lineRule="auto"/>
      </w:pPr>
      <w:r>
        <w:separator/>
      </w:r>
    </w:p>
  </w:endnote>
  <w:endnote w:type="continuationSeparator" w:id="0">
    <w:p w14:paraId="7EFFB542" w14:textId="77777777" w:rsidR="00850F4D" w:rsidRDefault="00850F4D" w:rsidP="0053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4C76" w14:textId="77777777" w:rsidR="00535E4A" w:rsidRPr="00831537" w:rsidRDefault="00535E4A" w:rsidP="00532959">
    <w:pPr>
      <w:pStyle w:val="Pieddepage"/>
      <w:tabs>
        <w:tab w:val="clear" w:pos="4153"/>
        <w:tab w:val="clear" w:pos="8306"/>
        <w:tab w:val="right" w:pos="10440"/>
      </w:tabs>
      <w:ind w:right="360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ab/>
      <w:t>4/4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7BD" w14:textId="77777777" w:rsidR="00535E4A" w:rsidRPr="00831537" w:rsidRDefault="00535E4A" w:rsidP="006C1D24">
    <w:pPr>
      <w:pStyle w:val="Pieddepage"/>
      <w:tabs>
        <w:tab w:val="clear" w:pos="4153"/>
        <w:tab w:val="clear" w:pos="8306"/>
        <w:tab w:val="right" w:pos="10440"/>
      </w:tabs>
      <w:ind w:right="360"/>
      <w:jc w:val="right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4</w:t>
    </w:r>
    <w:r w:rsidRPr="00831537">
      <w:rPr>
        <w:rFonts w:ascii="Arial" w:hAnsi="Arial" w:cs="Arial"/>
        <w:sz w:val="18"/>
        <w:szCs w:val="18"/>
        <w:lang w:val="fr-CA"/>
      </w:rPr>
      <w:t>/</w:t>
    </w:r>
    <w:r>
      <w:rPr>
        <w:rFonts w:ascii="Arial" w:hAnsi="Arial" w:cs="Arial"/>
        <w:sz w:val="18"/>
        <w:szCs w:val="18"/>
        <w:lang w:val="fr-CA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B1D7" w14:textId="77777777" w:rsidR="00535E4A" w:rsidRPr="00831537" w:rsidRDefault="008B39A7" w:rsidP="00F66DF3">
    <w:pPr>
      <w:pStyle w:val="Pieddepage"/>
      <w:tabs>
        <w:tab w:val="clear" w:pos="4153"/>
        <w:tab w:val="clear" w:pos="8306"/>
        <w:tab w:val="right" w:pos="10440"/>
      </w:tabs>
      <w:ind w:right="360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>Juin 2018</w:t>
    </w:r>
    <w:r w:rsidR="00535E4A">
      <w:rPr>
        <w:rFonts w:ascii="Arial" w:hAnsi="Arial" w:cs="Arial"/>
        <w:sz w:val="18"/>
        <w:szCs w:val="18"/>
        <w:lang w:val="fr-CA"/>
      </w:rPr>
      <w:tab/>
      <w:t>1/4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23BF" w14:textId="77777777" w:rsidR="00535E4A" w:rsidRPr="00831537" w:rsidRDefault="00535E4A" w:rsidP="00F66DF3">
    <w:pPr>
      <w:pStyle w:val="Pieddepage"/>
      <w:tabs>
        <w:tab w:val="clear" w:pos="4153"/>
        <w:tab w:val="clear" w:pos="8306"/>
        <w:tab w:val="right" w:pos="10440"/>
      </w:tabs>
      <w:ind w:right="360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ab/>
      <w:t>2/4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A50" w14:textId="77777777" w:rsidR="00535E4A" w:rsidRPr="00831537" w:rsidRDefault="00535E4A" w:rsidP="00F66DF3">
    <w:pPr>
      <w:pStyle w:val="Pieddepage"/>
      <w:tabs>
        <w:tab w:val="clear" w:pos="4153"/>
        <w:tab w:val="clear" w:pos="8306"/>
        <w:tab w:val="right" w:pos="10440"/>
      </w:tabs>
      <w:ind w:right="360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ab/>
      <w:t>3/4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50A0" w14:textId="77777777" w:rsidR="00535E4A" w:rsidRPr="00831537" w:rsidRDefault="00535E4A" w:rsidP="00F66DF3">
    <w:pPr>
      <w:pStyle w:val="Pieddepage"/>
      <w:tabs>
        <w:tab w:val="clear" w:pos="4153"/>
        <w:tab w:val="clear" w:pos="8306"/>
        <w:tab w:val="right" w:pos="10440"/>
      </w:tabs>
      <w:ind w:right="360"/>
      <w:rPr>
        <w:rFonts w:ascii="Arial" w:hAnsi="Arial" w:cs="Arial"/>
        <w:sz w:val="18"/>
        <w:szCs w:val="18"/>
        <w:lang w:val="fr-CA"/>
      </w:rPr>
    </w:pPr>
    <w:r>
      <w:rPr>
        <w:rFonts w:ascii="Arial" w:hAnsi="Arial" w:cs="Arial"/>
        <w:sz w:val="18"/>
        <w:szCs w:val="18"/>
        <w:lang w:val="fr-CA"/>
      </w:rPr>
      <w:tab/>
      <w:t>4/4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501E" w14:textId="77777777" w:rsidR="00850F4D" w:rsidRDefault="00850F4D" w:rsidP="00535E4A">
      <w:pPr>
        <w:spacing w:after="0" w:line="240" w:lineRule="auto"/>
      </w:pPr>
      <w:r>
        <w:separator/>
      </w:r>
    </w:p>
  </w:footnote>
  <w:footnote w:type="continuationSeparator" w:id="0">
    <w:p w14:paraId="5ACE0E79" w14:textId="77777777" w:rsidR="00850F4D" w:rsidRDefault="00850F4D" w:rsidP="00535E4A">
      <w:pPr>
        <w:spacing w:after="0" w:line="240" w:lineRule="auto"/>
      </w:pPr>
      <w:r>
        <w:continuationSeparator/>
      </w:r>
    </w:p>
  </w:footnote>
  <w:footnote w:id="1">
    <w:p w14:paraId="49C8A01C" w14:textId="77777777" w:rsidR="00564EE6" w:rsidRPr="00564EE6" w:rsidRDefault="00564EE6" w:rsidP="00DC1B2C">
      <w:pPr>
        <w:pStyle w:val="Notedebasdepage"/>
        <w:jc w:val="both"/>
        <w:rPr>
          <w:lang w:val="fr-CA"/>
        </w:rPr>
      </w:pPr>
      <w:r>
        <w:rPr>
          <w:rStyle w:val="Appelnotedebasdep"/>
        </w:rPr>
        <w:footnoteRef/>
      </w:r>
      <w:r w:rsidRPr="00411CE3">
        <w:rPr>
          <w:lang w:val="fr-CA"/>
        </w:rPr>
        <w:t xml:space="preserve"> </w:t>
      </w:r>
      <w:r w:rsidRPr="001641BC">
        <w:rPr>
          <w:rFonts w:ascii="Arial" w:hAnsi="Arial" w:cs="Arial"/>
          <w:sz w:val="16"/>
          <w:szCs w:val="16"/>
          <w:lang w:val="fr-CA"/>
        </w:rPr>
        <w:t>Les lieux de soins et services PPE peuvent varier selon l’infection en cause (VIH, VHB et VHC), l’heure (jour/soir/nuit) et le jour (fin de semaine, jour férié) où est survenue l’exposition accidentelle.</w:t>
      </w:r>
    </w:p>
  </w:footnote>
  <w:footnote w:id="2">
    <w:p w14:paraId="30B33A19" w14:textId="77777777" w:rsidR="00535E4A" w:rsidRPr="00411CE3" w:rsidRDefault="00535E4A" w:rsidP="006A45EB">
      <w:pPr>
        <w:pStyle w:val="Notedebasdepage"/>
        <w:spacing w:after="0" w:line="240" w:lineRule="auto"/>
        <w:jc w:val="both"/>
        <w:rPr>
          <w:rFonts w:ascii="Arial" w:hAnsi="Arial" w:cs="Arial"/>
          <w:sz w:val="16"/>
          <w:szCs w:val="16"/>
          <w:lang w:val="fr-CA"/>
        </w:rPr>
      </w:pPr>
      <w:r w:rsidRPr="00123023">
        <w:rPr>
          <w:rStyle w:val="Appelnotedebasdep"/>
          <w:rFonts w:ascii="Arial" w:hAnsi="Arial" w:cs="Arial"/>
          <w:sz w:val="16"/>
          <w:szCs w:val="16"/>
        </w:rPr>
        <w:footnoteRef/>
      </w:r>
      <w:r w:rsidRPr="00411CE3">
        <w:rPr>
          <w:rFonts w:ascii="Arial" w:hAnsi="Arial" w:cs="Arial"/>
          <w:sz w:val="16"/>
          <w:szCs w:val="16"/>
          <w:lang w:val="fr-CA"/>
        </w:rPr>
        <w:t xml:space="preserve"> </w:t>
      </w:r>
      <w:r w:rsidRPr="00411CE3">
        <w:rPr>
          <w:rFonts w:ascii="Arial" w:hAnsi="Arial" w:cs="Arial"/>
          <w:sz w:val="16"/>
          <w:szCs w:val="16"/>
          <w:lang w:val="fr-CA"/>
        </w:rPr>
        <w:t xml:space="preserve">La majorité des personnes en primo-infection présenteront des symptômes (syndrome rétroviral aigu). </w:t>
      </w:r>
      <w:r w:rsidRPr="00C42EAA">
        <w:rPr>
          <w:rFonts w:ascii="Arial" w:hAnsi="Arial" w:cs="Arial"/>
          <w:sz w:val="16"/>
          <w:szCs w:val="16"/>
          <w:lang w:val="fr-CA"/>
        </w:rPr>
        <w:t>Ceux-ci sont souvent non spécifiques ou de faible gravité et se résolvent généralement spontanément. Ils s’apparentent à ceux d’autres syndromes viraux, de même qu’à ceux de la grippe et de l</w:t>
      </w:r>
      <w:r w:rsidR="00E14AA1" w:rsidRPr="00C42EAA">
        <w:rPr>
          <w:rFonts w:ascii="Arial" w:hAnsi="Arial" w:cs="Arial"/>
          <w:sz w:val="16"/>
          <w:szCs w:val="16"/>
          <w:lang w:val="fr-CA"/>
        </w:rPr>
        <w:t>a mononucléose</w:t>
      </w:r>
      <w:r w:rsidR="0036434B" w:rsidRPr="00C42EAA">
        <w:rPr>
          <w:rFonts w:ascii="Arial" w:hAnsi="Arial" w:cs="Arial"/>
          <w:sz w:val="16"/>
          <w:szCs w:val="16"/>
          <w:lang w:val="fr-CA"/>
        </w:rPr>
        <w:t xml:space="preserve"> (fièvre, myalgies</w:t>
      </w:r>
      <w:r w:rsidRPr="00C42EAA">
        <w:rPr>
          <w:rFonts w:ascii="Arial" w:hAnsi="Arial" w:cs="Arial"/>
          <w:sz w:val="16"/>
          <w:szCs w:val="16"/>
          <w:lang w:val="fr-CA"/>
        </w:rPr>
        <w:t>, maux de gorge, céphalées, nausées, diarrhée et vomissements, etc.). Ils peuvent être accompagnés d’ad</w:t>
      </w:r>
      <w:r w:rsidR="00E14AA1" w:rsidRPr="00C42EAA">
        <w:rPr>
          <w:rFonts w:ascii="Arial" w:hAnsi="Arial" w:cs="Arial"/>
          <w:sz w:val="16"/>
          <w:szCs w:val="16"/>
          <w:lang w:val="fr-CA"/>
        </w:rPr>
        <w:t>énopathies généralisées, d’une é</w:t>
      </w:r>
      <w:r w:rsidRPr="00C42EAA">
        <w:rPr>
          <w:rFonts w:ascii="Arial" w:hAnsi="Arial" w:cs="Arial"/>
          <w:sz w:val="16"/>
          <w:szCs w:val="16"/>
          <w:lang w:val="fr-CA"/>
        </w:rPr>
        <w:t>ruption cutanée, d’une candidose buccale et d’une ul</w:t>
      </w:r>
      <w:r w:rsidR="00E14AA1" w:rsidRPr="00C42EAA">
        <w:rPr>
          <w:rFonts w:ascii="Arial" w:hAnsi="Arial" w:cs="Arial"/>
          <w:sz w:val="16"/>
          <w:szCs w:val="16"/>
          <w:lang w:val="fr-CA"/>
        </w:rPr>
        <w:t>cé</w:t>
      </w:r>
      <w:r w:rsidRPr="00C42EAA">
        <w:rPr>
          <w:rFonts w:ascii="Arial" w:hAnsi="Arial" w:cs="Arial"/>
          <w:sz w:val="16"/>
          <w:szCs w:val="16"/>
          <w:lang w:val="fr-CA"/>
        </w:rPr>
        <w:t>ration des muqueuses.</w:t>
      </w:r>
    </w:p>
    <w:p w14:paraId="66C8A872" w14:textId="77777777" w:rsidR="00535E4A" w:rsidRPr="0085101A" w:rsidRDefault="00E14AA1" w:rsidP="006A45EB">
      <w:pPr>
        <w:pStyle w:val="Notedebasdepage"/>
        <w:spacing w:before="60" w:after="0" w:line="240" w:lineRule="auto"/>
        <w:jc w:val="both"/>
        <w:rPr>
          <w:rFonts w:ascii="Arial Narrow" w:hAnsi="Arial Narrow"/>
          <w:lang w:val="fr-CA"/>
        </w:rPr>
      </w:pPr>
      <w:r w:rsidRPr="00411CE3">
        <w:rPr>
          <w:rFonts w:ascii="Arial" w:hAnsi="Arial" w:cs="Arial"/>
          <w:sz w:val="16"/>
          <w:szCs w:val="16"/>
          <w:lang w:val="fr-CA"/>
        </w:rPr>
        <w:t>Source:</w:t>
      </w:r>
      <w:r w:rsidR="002A3E8A" w:rsidRPr="00411CE3">
        <w:rPr>
          <w:rFonts w:ascii="Arial" w:hAnsi="Arial" w:cs="Arial"/>
          <w:sz w:val="16"/>
          <w:szCs w:val="16"/>
          <w:lang w:val="fr-CA"/>
        </w:rPr>
        <w:t xml:space="preserve"> </w:t>
      </w:r>
      <w:r w:rsidRPr="00411CE3">
        <w:rPr>
          <w:rFonts w:ascii="Arial" w:hAnsi="Arial" w:cs="Arial"/>
          <w:sz w:val="16"/>
          <w:szCs w:val="16"/>
          <w:lang w:val="fr-CA"/>
        </w:rPr>
        <w:t>« Guide q</w:t>
      </w:r>
      <w:r w:rsidR="00535E4A" w:rsidRPr="00411CE3">
        <w:rPr>
          <w:rFonts w:ascii="Arial" w:hAnsi="Arial" w:cs="Arial"/>
          <w:sz w:val="16"/>
          <w:szCs w:val="16"/>
          <w:lang w:val="fr-CA"/>
        </w:rPr>
        <w:t>uébécois de dépistage des infections transmissibles sexuellement et p</w:t>
      </w:r>
      <w:r w:rsidR="0044585A" w:rsidRPr="00411CE3">
        <w:rPr>
          <w:rFonts w:ascii="Arial" w:hAnsi="Arial" w:cs="Arial"/>
          <w:sz w:val="16"/>
          <w:szCs w:val="16"/>
          <w:lang w:val="fr-CA"/>
        </w:rPr>
        <w:t>ar le sang</w:t>
      </w:r>
      <w:r w:rsidR="002A3E8A" w:rsidRPr="00411CE3">
        <w:rPr>
          <w:rFonts w:ascii="Arial" w:hAnsi="Arial" w:cs="Arial"/>
          <w:sz w:val="16"/>
          <w:szCs w:val="16"/>
          <w:lang w:val="fr-CA"/>
        </w:rPr>
        <w:t xml:space="preserve"> </w:t>
      </w:r>
      <w:r w:rsidR="0044585A" w:rsidRPr="00411CE3">
        <w:rPr>
          <w:rFonts w:ascii="Arial" w:hAnsi="Arial" w:cs="Arial"/>
          <w:sz w:val="16"/>
          <w:szCs w:val="16"/>
          <w:lang w:val="fr-CA"/>
        </w:rPr>
        <w:t>», p: 133, MSSS,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6860" w14:textId="77777777" w:rsidR="00535E4A" w:rsidRPr="00B75884" w:rsidRDefault="00535E4A" w:rsidP="00831537">
    <w:pPr>
      <w:tabs>
        <w:tab w:val="left" w:pos="5609"/>
      </w:tabs>
      <w:spacing w:after="0" w:line="240" w:lineRule="auto"/>
      <w:jc w:val="right"/>
      <w:rPr>
        <w:rFonts w:ascii="Arial" w:hAnsi="Arial" w:cs="Arial"/>
        <w:b/>
        <w:lang w:eastAsia="fr-CA"/>
      </w:rPr>
    </w:pPr>
    <w:r w:rsidRPr="00B75884">
      <w:rPr>
        <w:rFonts w:ascii="Arial" w:hAnsi="Arial" w:cs="Arial"/>
        <w:b/>
        <w:lang w:eastAsia="fr-CA"/>
      </w:rPr>
      <w:t>Prise en charge des personnes exposées</w:t>
    </w:r>
  </w:p>
  <w:p w14:paraId="39C5F5CE" w14:textId="77777777" w:rsidR="00535E4A" w:rsidRPr="00B75884" w:rsidRDefault="00535E4A" w:rsidP="00831537">
    <w:pPr>
      <w:tabs>
        <w:tab w:val="left" w:pos="5609"/>
      </w:tabs>
      <w:spacing w:after="60" w:line="240" w:lineRule="auto"/>
      <w:jc w:val="right"/>
      <w:rPr>
        <w:rFonts w:ascii="Arial" w:hAnsi="Arial" w:cs="Arial"/>
        <w:b/>
        <w:lang w:eastAsia="fr-CA"/>
      </w:rPr>
    </w:pPr>
    <w:r w:rsidRPr="00B75884">
      <w:rPr>
        <w:rFonts w:ascii="Arial" w:hAnsi="Arial" w:cs="Arial"/>
        <w:b/>
        <w:lang w:eastAsia="fr-CA"/>
      </w:rPr>
      <w:t>au sang et aux autres liquides biologiques</w:t>
    </w:r>
  </w:p>
  <w:p w14:paraId="7A73ABE3" w14:textId="77777777" w:rsidR="00535E4A" w:rsidRDefault="00535E4A">
    <w:pPr>
      <w:pStyle w:val="En-tte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2FA" w14:textId="77777777" w:rsidR="00535E4A" w:rsidRPr="00B75884" w:rsidRDefault="00535E4A" w:rsidP="00831537">
    <w:pPr>
      <w:tabs>
        <w:tab w:val="left" w:pos="5609"/>
      </w:tabs>
      <w:spacing w:after="0" w:line="240" w:lineRule="auto"/>
      <w:jc w:val="right"/>
      <w:rPr>
        <w:rFonts w:ascii="Arial" w:hAnsi="Arial" w:cs="Arial"/>
        <w:b/>
        <w:lang w:eastAsia="fr-CA"/>
      </w:rPr>
    </w:pPr>
    <w:r w:rsidRPr="00B75884">
      <w:rPr>
        <w:rFonts w:ascii="Arial" w:hAnsi="Arial" w:cs="Arial"/>
        <w:b/>
        <w:lang w:eastAsia="fr-CA"/>
      </w:rPr>
      <w:t>Prise en charge des personnes exposées</w:t>
    </w:r>
  </w:p>
  <w:p w14:paraId="6A421E69" w14:textId="77777777" w:rsidR="00535E4A" w:rsidRPr="00B75884" w:rsidRDefault="00535E4A" w:rsidP="00831537">
    <w:pPr>
      <w:tabs>
        <w:tab w:val="left" w:pos="5609"/>
      </w:tabs>
      <w:spacing w:after="60" w:line="240" w:lineRule="auto"/>
      <w:jc w:val="right"/>
      <w:rPr>
        <w:rFonts w:ascii="Arial" w:hAnsi="Arial" w:cs="Arial"/>
        <w:b/>
        <w:lang w:eastAsia="fr-CA"/>
      </w:rPr>
    </w:pPr>
    <w:r w:rsidRPr="00B75884">
      <w:rPr>
        <w:rFonts w:ascii="Arial" w:hAnsi="Arial" w:cs="Arial"/>
        <w:b/>
        <w:lang w:eastAsia="fr-CA"/>
      </w:rPr>
      <w:t>au sang et aux autres liquides biologiques</w:t>
    </w:r>
  </w:p>
  <w:p w14:paraId="059587D3" w14:textId="77777777" w:rsidR="00535E4A" w:rsidRPr="00B75884" w:rsidRDefault="00535E4A" w:rsidP="00A4093E">
    <w:pPr>
      <w:tabs>
        <w:tab w:val="left" w:pos="5609"/>
      </w:tabs>
      <w:spacing w:after="0" w:line="240" w:lineRule="auto"/>
      <w:rPr>
        <w:rFonts w:ascii="Arial" w:hAnsi="Arial" w:cs="Arial"/>
        <w:b/>
        <w:lang w:eastAsia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7C42" w14:textId="77777777" w:rsidR="00535E4A" w:rsidRPr="00B75884" w:rsidRDefault="00535E4A" w:rsidP="00B75884">
    <w:pPr>
      <w:tabs>
        <w:tab w:val="left" w:pos="5609"/>
      </w:tabs>
      <w:spacing w:after="0" w:line="240" w:lineRule="auto"/>
      <w:jc w:val="right"/>
      <w:rPr>
        <w:rFonts w:ascii="Arial" w:hAnsi="Arial" w:cs="Arial"/>
        <w:b/>
        <w:lang w:eastAsia="fr-CA"/>
      </w:rPr>
    </w:pPr>
    <w:r w:rsidRPr="00B75884">
      <w:rPr>
        <w:rFonts w:ascii="Arial" w:hAnsi="Arial" w:cs="Arial"/>
        <w:b/>
        <w:lang w:eastAsia="fr-CA"/>
      </w:rPr>
      <w:t>Prise en charge des personnes exposées</w:t>
    </w:r>
  </w:p>
  <w:p w14:paraId="1E22D6EE" w14:textId="77777777" w:rsidR="00535E4A" w:rsidRDefault="00535E4A" w:rsidP="00B75884">
    <w:pPr>
      <w:tabs>
        <w:tab w:val="left" w:pos="5609"/>
      </w:tabs>
      <w:spacing w:after="60" w:line="240" w:lineRule="auto"/>
      <w:jc w:val="right"/>
      <w:rPr>
        <w:rFonts w:ascii="Arial" w:hAnsi="Arial" w:cs="Arial"/>
        <w:b/>
        <w:lang w:eastAsia="fr-CA"/>
      </w:rPr>
    </w:pPr>
    <w:r w:rsidRPr="00B75884">
      <w:rPr>
        <w:rFonts w:ascii="Arial" w:hAnsi="Arial" w:cs="Arial"/>
        <w:b/>
        <w:lang w:eastAsia="fr-CA"/>
      </w:rPr>
      <w:t>au sang et aux autres liquides biologiques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62E6" w14:textId="77777777" w:rsidR="00535E4A" w:rsidRPr="009E403A" w:rsidRDefault="00535E4A" w:rsidP="00B75884">
    <w:pPr>
      <w:tabs>
        <w:tab w:val="left" w:pos="5609"/>
      </w:tabs>
      <w:spacing w:after="0" w:line="240" w:lineRule="auto"/>
      <w:jc w:val="right"/>
      <w:rPr>
        <w:rFonts w:ascii="Arial" w:hAnsi="Arial" w:cs="Arial"/>
        <w:b/>
        <w:sz w:val="16"/>
        <w:szCs w:val="16"/>
        <w:lang w:eastAsia="fr-CA"/>
      </w:rPr>
    </w:pPr>
    <w:r w:rsidRPr="009E403A">
      <w:rPr>
        <w:rFonts w:ascii="Arial" w:hAnsi="Arial" w:cs="Arial"/>
        <w:b/>
        <w:sz w:val="16"/>
        <w:szCs w:val="16"/>
        <w:lang w:eastAsia="fr-CA"/>
      </w:rPr>
      <w:t>Prise en charge des personnes exposées</w:t>
    </w:r>
  </w:p>
  <w:p w14:paraId="0ABC0446" w14:textId="77777777" w:rsidR="00535E4A" w:rsidRPr="009E403A" w:rsidRDefault="00535E4A" w:rsidP="009B5102">
    <w:pPr>
      <w:pBdr>
        <w:bottom w:val="single" w:sz="4" w:space="1" w:color="auto"/>
      </w:pBdr>
      <w:tabs>
        <w:tab w:val="left" w:pos="5609"/>
      </w:tabs>
      <w:spacing w:after="60" w:line="240" w:lineRule="auto"/>
      <w:jc w:val="right"/>
      <w:rPr>
        <w:rFonts w:ascii="Arial" w:hAnsi="Arial" w:cs="Arial"/>
        <w:b/>
        <w:sz w:val="16"/>
        <w:szCs w:val="16"/>
        <w:lang w:eastAsia="fr-CA"/>
      </w:rPr>
    </w:pPr>
    <w:r w:rsidRPr="009E403A">
      <w:rPr>
        <w:rFonts w:ascii="Arial" w:hAnsi="Arial" w:cs="Arial"/>
        <w:b/>
        <w:sz w:val="16"/>
        <w:szCs w:val="16"/>
        <w:lang w:eastAsia="fr-CA"/>
      </w:rPr>
      <w:t>au sang et aux autres liquides biologiques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BDDE" w14:textId="77777777" w:rsidR="00312FB8" w:rsidRPr="009E403A" w:rsidRDefault="009B5102" w:rsidP="00312FB8">
    <w:pPr>
      <w:tabs>
        <w:tab w:val="left" w:pos="5609"/>
      </w:tabs>
      <w:spacing w:after="0" w:line="240" w:lineRule="auto"/>
      <w:jc w:val="right"/>
      <w:rPr>
        <w:rFonts w:ascii="Arial" w:hAnsi="Arial" w:cs="Arial"/>
        <w:b/>
        <w:sz w:val="16"/>
        <w:szCs w:val="16"/>
        <w:lang w:eastAsia="fr-CA"/>
      </w:rPr>
    </w:pPr>
    <w:r>
      <w:rPr>
        <w:rFonts w:ascii="Arial" w:hAnsi="Arial" w:cs="Arial"/>
        <w:b/>
        <w:lang w:eastAsia="fr-CA"/>
      </w:rPr>
      <w:tab/>
    </w:r>
    <w:r>
      <w:rPr>
        <w:rFonts w:ascii="Arial" w:hAnsi="Arial" w:cs="Arial"/>
        <w:b/>
        <w:lang w:eastAsia="fr-CA"/>
      </w:rPr>
      <w:tab/>
    </w:r>
    <w:r>
      <w:rPr>
        <w:rFonts w:ascii="Arial" w:hAnsi="Arial" w:cs="Arial"/>
        <w:b/>
        <w:lang w:eastAsia="fr-CA"/>
      </w:rPr>
      <w:tab/>
    </w:r>
    <w:r w:rsidR="00312FB8" w:rsidRPr="009E403A">
      <w:rPr>
        <w:rFonts w:ascii="Arial" w:hAnsi="Arial" w:cs="Arial"/>
        <w:b/>
        <w:sz w:val="16"/>
        <w:szCs w:val="16"/>
        <w:lang w:eastAsia="fr-CA"/>
      </w:rPr>
      <w:t>Prise en charge des personnes exposées</w:t>
    </w:r>
  </w:p>
  <w:p w14:paraId="5D18A9D0" w14:textId="77777777" w:rsidR="00535E4A" w:rsidRPr="009E403A" w:rsidRDefault="00312FB8" w:rsidP="00016A98">
    <w:pPr>
      <w:pBdr>
        <w:bottom w:val="single" w:sz="4" w:space="1" w:color="auto"/>
      </w:pBdr>
      <w:tabs>
        <w:tab w:val="left" w:pos="5609"/>
      </w:tabs>
      <w:spacing w:after="60" w:line="240" w:lineRule="auto"/>
      <w:ind w:left="90"/>
      <w:jc w:val="right"/>
      <w:rPr>
        <w:rFonts w:ascii="Arial" w:hAnsi="Arial" w:cs="Arial"/>
        <w:b/>
        <w:sz w:val="16"/>
        <w:szCs w:val="16"/>
        <w:lang w:eastAsia="fr-CA"/>
      </w:rPr>
    </w:pPr>
    <w:r w:rsidRPr="009E403A">
      <w:rPr>
        <w:rFonts w:ascii="Arial" w:hAnsi="Arial" w:cs="Arial"/>
        <w:b/>
        <w:sz w:val="16"/>
        <w:szCs w:val="16"/>
        <w:lang w:eastAsia="fr-CA"/>
      </w:rPr>
      <w:t>au sang et aux autres liquides biologiques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E1F8F"/>
    <w:multiLevelType w:val="hybridMultilevel"/>
    <w:tmpl w:val="B7D64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90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4A"/>
    <w:rsid w:val="00016A98"/>
    <w:rsid w:val="00036D15"/>
    <w:rsid w:val="000676DA"/>
    <w:rsid w:val="00123023"/>
    <w:rsid w:val="00134485"/>
    <w:rsid w:val="001641BC"/>
    <w:rsid w:val="001A0A94"/>
    <w:rsid w:val="0024019A"/>
    <w:rsid w:val="002A3E8A"/>
    <w:rsid w:val="00300A28"/>
    <w:rsid w:val="003012C2"/>
    <w:rsid w:val="00312FB8"/>
    <w:rsid w:val="003423CF"/>
    <w:rsid w:val="00344619"/>
    <w:rsid w:val="0036434B"/>
    <w:rsid w:val="00411CE3"/>
    <w:rsid w:val="0044585A"/>
    <w:rsid w:val="00467BBE"/>
    <w:rsid w:val="004D1573"/>
    <w:rsid w:val="00535E4A"/>
    <w:rsid w:val="00547366"/>
    <w:rsid w:val="00564EE6"/>
    <w:rsid w:val="005C26C9"/>
    <w:rsid w:val="005C67DC"/>
    <w:rsid w:val="005D1E0F"/>
    <w:rsid w:val="005F360B"/>
    <w:rsid w:val="006A45EB"/>
    <w:rsid w:val="006C4FE7"/>
    <w:rsid w:val="00753B21"/>
    <w:rsid w:val="007C382D"/>
    <w:rsid w:val="00850F4D"/>
    <w:rsid w:val="008B39A7"/>
    <w:rsid w:val="00920331"/>
    <w:rsid w:val="00921262"/>
    <w:rsid w:val="00974775"/>
    <w:rsid w:val="00992113"/>
    <w:rsid w:val="009B5102"/>
    <w:rsid w:val="009E403A"/>
    <w:rsid w:val="00A02DAE"/>
    <w:rsid w:val="00A119CD"/>
    <w:rsid w:val="00BB01B7"/>
    <w:rsid w:val="00C42EAA"/>
    <w:rsid w:val="00C94953"/>
    <w:rsid w:val="00CD1701"/>
    <w:rsid w:val="00D009B4"/>
    <w:rsid w:val="00D12C2D"/>
    <w:rsid w:val="00DC1B2C"/>
    <w:rsid w:val="00DC48E4"/>
    <w:rsid w:val="00DD3EE8"/>
    <w:rsid w:val="00E14AA1"/>
    <w:rsid w:val="00E1693D"/>
    <w:rsid w:val="00E85B61"/>
    <w:rsid w:val="00EA1CF3"/>
    <w:rsid w:val="00FB4814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AB432"/>
  <w15:chartTrackingRefBased/>
  <w15:docId w15:val="{7CD4EE39-D9C6-4A1B-9E28-F3C210AE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35E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5E4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535E4A"/>
    <w:pPr>
      <w:spacing w:line="252" w:lineRule="auto"/>
    </w:pPr>
    <w:rPr>
      <w:rFonts w:ascii="Times New Roman" w:eastAsia="Times New Roman" w:hAnsi="Times New Roman"/>
      <w:sz w:val="20"/>
      <w:szCs w:val="20"/>
      <w:lang w:val="en-US" w:eastAsia="fr-CA"/>
    </w:rPr>
  </w:style>
  <w:style w:type="character" w:customStyle="1" w:styleId="NotedebasdepageCar">
    <w:name w:val="Note de bas de page Car"/>
    <w:basedOn w:val="Policepardfaut"/>
    <w:link w:val="Notedebasdepage"/>
    <w:rsid w:val="00535E4A"/>
    <w:rPr>
      <w:rFonts w:ascii="Times New Roman" w:eastAsia="Times New Roman" w:hAnsi="Times New Roman" w:cs="Times New Roman"/>
      <w:sz w:val="20"/>
      <w:szCs w:val="20"/>
      <w:lang w:val="en-US" w:eastAsia="fr-CA"/>
    </w:rPr>
  </w:style>
  <w:style w:type="character" w:styleId="Appelnotedebasdep">
    <w:name w:val="footnote reference"/>
    <w:rsid w:val="00535E4A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535E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535E4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53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53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3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53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3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3C9C-7EAB-4916-A167-C4D839F1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Dumas</dc:creator>
  <cp:keywords/>
  <dc:description/>
  <cp:lastModifiedBy>Nancy Dionne (CISSSMC16)</cp:lastModifiedBy>
  <cp:revision>2</cp:revision>
  <cp:lastPrinted>2018-02-16T19:55:00Z</cp:lastPrinted>
  <dcterms:created xsi:type="dcterms:W3CDTF">2024-01-16T21:20:00Z</dcterms:created>
  <dcterms:modified xsi:type="dcterms:W3CDTF">2024-01-16T21:20:00Z</dcterms:modified>
</cp:coreProperties>
</file>