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7A45" w14:textId="77777777" w:rsidR="000B5B05" w:rsidRPr="000B5B05" w:rsidRDefault="000B5B05" w:rsidP="000B5B05">
      <w:pPr>
        <w:tabs>
          <w:tab w:val="left" w:pos="270"/>
        </w:tabs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0B5B05">
        <w:rPr>
          <w:rFonts w:asciiTheme="minorHAnsi" w:hAnsiTheme="minorHAnsi" w:cs="Arial"/>
          <w:b/>
          <w:sz w:val="24"/>
          <w:szCs w:val="24"/>
        </w:rPr>
        <w:t>LETTRE AUX PARENTS ET AUX MEMBRES DU PERSONNEL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94"/>
      </w:tblGrid>
      <w:tr w:rsidR="000B5B05" w:rsidRPr="000B5B05" w14:paraId="1AA4B1DE" w14:textId="77777777" w:rsidTr="000B5B05">
        <w:trPr>
          <w:trHeight w:val="1412"/>
          <w:jc w:val="center"/>
        </w:trPr>
        <w:tc>
          <w:tcPr>
            <w:tcW w:w="9180" w:type="dxa"/>
          </w:tcPr>
          <w:p w14:paraId="5FEFD8A1" w14:textId="77777777" w:rsidR="000B5B05" w:rsidRPr="000B5B05" w:rsidRDefault="000B5B05" w:rsidP="000B5B05">
            <w:pPr>
              <w:tabs>
                <w:tab w:val="left" w:pos="270"/>
              </w:tabs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B5B05">
              <w:rPr>
                <w:rFonts w:asciiTheme="minorHAnsi" w:hAnsiTheme="minorHAnsi" w:cs="Arial"/>
                <w:b/>
                <w:sz w:val="24"/>
                <w:szCs w:val="24"/>
              </w:rPr>
              <w:t>Concernant les lettres aux parents et aux membres du personnel :</w:t>
            </w:r>
          </w:p>
          <w:p w14:paraId="1FC2B80A" w14:textId="77777777" w:rsidR="000B5B05" w:rsidRPr="000B5B05" w:rsidRDefault="000B5B05" w:rsidP="000B5B05">
            <w:pPr>
              <w:pStyle w:val="Paragraphedeliste"/>
              <w:numPr>
                <w:ilvl w:val="0"/>
                <w:numId w:val="1"/>
              </w:numPr>
              <w:tabs>
                <w:tab w:val="left" w:pos="432"/>
              </w:tabs>
              <w:spacing w:before="200" w:after="0" w:line="240" w:lineRule="auto"/>
              <w:ind w:left="432" w:hanging="27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B5B05">
              <w:rPr>
                <w:rFonts w:asciiTheme="minorHAnsi" w:hAnsiTheme="minorHAnsi" w:cs="Arial"/>
                <w:sz w:val="24"/>
                <w:szCs w:val="24"/>
              </w:rPr>
              <w:t>Aucune lettre ne devrait être envoyée si le diagnostic n’a pas été confirmé par un médecin.</w:t>
            </w:r>
          </w:p>
          <w:p w14:paraId="143A0E0E" w14:textId="77777777" w:rsidR="000B5B05" w:rsidRPr="000B5B05" w:rsidRDefault="000B5B05" w:rsidP="000B5B05">
            <w:pPr>
              <w:pStyle w:val="Paragraphedeliste"/>
              <w:numPr>
                <w:ilvl w:val="0"/>
                <w:numId w:val="1"/>
              </w:numPr>
              <w:tabs>
                <w:tab w:val="left" w:pos="432"/>
              </w:tabs>
              <w:spacing w:before="100" w:after="120" w:line="240" w:lineRule="auto"/>
              <w:ind w:left="432" w:hanging="270"/>
              <w:contextualSpacing w:val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B5B05">
              <w:rPr>
                <w:rFonts w:asciiTheme="minorHAnsi" w:hAnsiTheme="minorHAnsi" w:cs="Arial"/>
                <w:sz w:val="24"/>
                <w:szCs w:val="24"/>
              </w:rPr>
              <w:t>Aucune lettre ne devrait être envoyée sans l’accord préalable de l’infirmière du CLSC.</w:t>
            </w:r>
          </w:p>
        </w:tc>
      </w:tr>
    </w:tbl>
    <w:p w14:paraId="1875965E" w14:textId="77777777" w:rsidR="000B5B05" w:rsidRPr="000B5B05" w:rsidRDefault="000B5B05" w:rsidP="000B5B05">
      <w:pPr>
        <w:tabs>
          <w:tab w:val="left" w:pos="270"/>
        </w:tabs>
        <w:spacing w:before="36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B5B05">
        <w:rPr>
          <w:rFonts w:asciiTheme="minorHAnsi" w:hAnsiTheme="minorHAnsi" w:cs="Arial"/>
          <w:sz w:val="24"/>
          <w:szCs w:val="24"/>
        </w:rPr>
        <w:t>Date : ______________________________________</w:t>
      </w:r>
    </w:p>
    <w:p w14:paraId="6A3BD491" w14:textId="77777777" w:rsidR="000B5B05" w:rsidRPr="000B5B05" w:rsidRDefault="000B5B05" w:rsidP="000B5B05">
      <w:pPr>
        <w:tabs>
          <w:tab w:val="left" w:pos="270"/>
        </w:tabs>
        <w:spacing w:before="20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B5B05">
        <w:rPr>
          <w:rFonts w:asciiTheme="minorHAnsi" w:hAnsiTheme="minorHAnsi" w:cs="Arial"/>
          <w:sz w:val="24"/>
          <w:szCs w:val="24"/>
        </w:rPr>
        <w:t>Service de garde ou école : ______________________________________________</w:t>
      </w:r>
    </w:p>
    <w:p w14:paraId="779BEDC4" w14:textId="77777777" w:rsidR="000B5B05" w:rsidRPr="000B5B05" w:rsidRDefault="000B5B05" w:rsidP="000B5B05">
      <w:pPr>
        <w:tabs>
          <w:tab w:val="left" w:pos="270"/>
        </w:tabs>
        <w:spacing w:before="360"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0B5B05">
        <w:rPr>
          <w:rFonts w:asciiTheme="minorHAnsi" w:hAnsiTheme="minorHAnsi" w:cs="Arial"/>
          <w:b/>
          <w:sz w:val="24"/>
          <w:szCs w:val="24"/>
        </w:rPr>
        <w:t xml:space="preserve">Objet : </w:t>
      </w:r>
      <w:proofErr w:type="spellStart"/>
      <w:r w:rsidRPr="000B5B05">
        <w:rPr>
          <w:rFonts w:asciiTheme="minorHAnsi" w:hAnsiTheme="minorHAnsi" w:cs="Arial"/>
          <w:b/>
          <w:i/>
          <w:sz w:val="24"/>
          <w:szCs w:val="24"/>
        </w:rPr>
        <w:t>Tinea</w:t>
      </w:r>
      <w:proofErr w:type="spellEnd"/>
      <w:r w:rsidRPr="000B5B05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proofErr w:type="spellStart"/>
      <w:r w:rsidRPr="000B5B05">
        <w:rPr>
          <w:rFonts w:asciiTheme="minorHAnsi" w:hAnsiTheme="minorHAnsi" w:cs="Arial"/>
          <w:b/>
          <w:i/>
          <w:sz w:val="24"/>
          <w:szCs w:val="24"/>
        </w:rPr>
        <w:t>capitis</w:t>
      </w:r>
      <w:proofErr w:type="spellEnd"/>
      <w:r w:rsidRPr="000B5B05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Pr="000B5B05">
        <w:rPr>
          <w:rFonts w:asciiTheme="minorHAnsi" w:hAnsiTheme="minorHAnsi" w:cs="Arial"/>
          <w:b/>
          <w:sz w:val="24"/>
          <w:szCs w:val="24"/>
        </w:rPr>
        <w:t>(teigne)</w:t>
      </w:r>
    </w:p>
    <w:p w14:paraId="53D7CBAD" w14:textId="77777777" w:rsidR="000B5B05" w:rsidRPr="000B5B05" w:rsidRDefault="000B5B05" w:rsidP="000B5B05">
      <w:pPr>
        <w:tabs>
          <w:tab w:val="left" w:pos="4590"/>
        </w:tabs>
        <w:spacing w:before="36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B5B05">
        <w:rPr>
          <w:rFonts w:asciiTheme="minorHAnsi" w:hAnsiTheme="minorHAnsi" w:cs="Arial"/>
          <w:sz w:val="24"/>
          <w:szCs w:val="24"/>
        </w:rPr>
        <w:t xml:space="preserve">Chers parents, </w:t>
      </w:r>
    </w:p>
    <w:p w14:paraId="70C73D0C" w14:textId="77777777" w:rsidR="000B5B05" w:rsidRPr="000B5B05" w:rsidRDefault="000B5B05" w:rsidP="000B5B05">
      <w:pPr>
        <w:tabs>
          <w:tab w:val="left" w:pos="270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B5B05">
        <w:rPr>
          <w:rFonts w:asciiTheme="minorHAnsi" w:hAnsiTheme="minorHAnsi" w:cs="Arial"/>
          <w:sz w:val="24"/>
          <w:szCs w:val="24"/>
        </w:rPr>
        <w:t>Chers membres du personnel,</w:t>
      </w:r>
    </w:p>
    <w:p w14:paraId="3AC020B4" w14:textId="77777777" w:rsidR="000B5B05" w:rsidRPr="000B5B05" w:rsidRDefault="000B5B05" w:rsidP="000B5B05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B5B05">
        <w:rPr>
          <w:rFonts w:asciiTheme="minorHAnsi" w:hAnsiTheme="minorHAnsi" w:cs="Arial"/>
          <w:sz w:val="24"/>
          <w:szCs w:val="24"/>
        </w:rPr>
        <w:t xml:space="preserve">Des personnes du service de garde ou de l’école ont eu un diagnostic de </w:t>
      </w:r>
      <w:proofErr w:type="spellStart"/>
      <w:r w:rsidRPr="000B5B05">
        <w:rPr>
          <w:rFonts w:asciiTheme="minorHAnsi" w:hAnsiTheme="minorHAnsi" w:cs="Arial"/>
          <w:i/>
          <w:sz w:val="24"/>
          <w:szCs w:val="24"/>
        </w:rPr>
        <w:t>Tinea</w:t>
      </w:r>
      <w:proofErr w:type="spellEnd"/>
      <w:r w:rsidRPr="000B5B05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0B5B05">
        <w:rPr>
          <w:rFonts w:asciiTheme="minorHAnsi" w:hAnsiTheme="minorHAnsi" w:cs="Arial"/>
          <w:i/>
          <w:sz w:val="24"/>
          <w:szCs w:val="24"/>
        </w:rPr>
        <w:t>capitis</w:t>
      </w:r>
      <w:proofErr w:type="spellEnd"/>
      <w:r w:rsidRPr="000B5B05">
        <w:rPr>
          <w:rFonts w:asciiTheme="minorHAnsi" w:hAnsiTheme="minorHAnsi" w:cs="Arial"/>
          <w:sz w:val="24"/>
          <w:szCs w:val="24"/>
        </w:rPr>
        <w:t xml:space="preserve">, communément appelée </w:t>
      </w:r>
      <w:r w:rsidRPr="000B5B05">
        <w:rPr>
          <w:rFonts w:asciiTheme="minorHAnsi" w:hAnsiTheme="minorHAnsi" w:cs="Arial"/>
          <w:i/>
          <w:sz w:val="24"/>
          <w:szCs w:val="24"/>
        </w:rPr>
        <w:t>teigne</w:t>
      </w:r>
      <w:r w:rsidRPr="000B5B05">
        <w:rPr>
          <w:rFonts w:asciiTheme="minorHAnsi" w:hAnsiTheme="minorHAnsi" w:cs="Arial"/>
          <w:sz w:val="24"/>
          <w:szCs w:val="24"/>
        </w:rPr>
        <w:t>. Vous trouverez ci-joint des explications sur cette maladie.</w:t>
      </w:r>
    </w:p>
    <w:p w14:paraId="63EC1222" w14:textId="77777777" w:rsidR="000B5B05" w:rsidRPr="000B5B05" w:rsidRDefault="000B5B05" w:rsidP="000B5B05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B5B05">
        <w:rPr>
          <w:rFonts w:asciiTheme="minorHAnsi" w:hAnsiTheme="minorHAnsi" w:cs="Arial"/>
          <w:sz w:val="24"/>
          <w:szCs w:val="24"/>
        </w:rPr>
        <w:t xml:space="preserve">Une personne qui présente les symptômes de cette maladie devrait consulter un médecin. </w:t>
      </w:r>
    </w:p>
    <w:p w14:paraId="40D0A942" w14:textId="77777777" w:rsidR="000B5B05" w:rsidRPr="000B5B05" w:rsidRDefault="000B5B05" w:rsidP="000B5B05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B5B05">
        <w:rPr>
          <w:rFonts w:asciiTheme="minorHAnsi" w:hAnsiTheme="minorHAnsi" w:cs="Arial"/>
          <w:sz w:val="24"/>
          <w:szCs w:val="24"/>
        </w:rPr>
        <w:t>Apportez cette lettre lors de la consultation. Elle pourra orienter les interventions du médecin. Si le diagnostic de teigne est confirmé, s’il vous plaît, informez-en le service de garde ou l’école.</w:t>
      </w:r>
    </w:p>
    <w:p w14:paraId="220E2FDC" w14:textId="77777777" w:rsidR="000B5B05" w:rsidRPr="000B5B05" w:rsidRDefault="000B5B05" w:rsidP="000B5B05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B5B05">
        <w:rPr>
          <w:rFonts w:asciiTheme="minorHAnsi" w:hAnsiTheme="minorHAnsi" w:cs="Arial"/>
          <w:sz w:val="24"/>
          <w:szCs w:val="24"/>
        </w:rPr>
        <w:t>Merci de votre collaboration,</w:t>
      </w:r>
    </w:p>
    <w:p w14:paraId="0681595C" w14:textId="77777777" w:rsidR="000B5B05" w:rsidRPr="000B5B05" w:rsidRDefault="000B5B05" w:rsidP="000B5B05">
      <w:pPr>
        <w:tabs>
          <w:tab w:val="left" w:pos="4590"/>
        </w:tabs>
        <w:spacing w:before="1320" w:after="0" w:line="240" w:lineRule="auto"/>
        <w:rPr>
          <w:rFonts w:asciiTheme="minorHAnsi" w:hAnsiTheme="minorHAnsi" w:cs="Arial"/>
          <w:sz w:val="24"/>
          <w:szCs w:val="24"/>
        </w:rPr>
      </w:pPr>
      <w:r w:rsidRPr="000B5B05">
        <w:rPr>
          <w:rFonts w:asciiTheme="minorHAnsi" w:hAnsiTheme="minorHAnsi" w:cs="Arial"/>
          <w:sz w:val="24"/>
          <w:szCs w:val="24"/>
        </w:rPr>
        <w:t>Nom : ___________________________</w:t>
      </w:r>
    </w:p>
    <w:p w14:paraId="7C46694E" w14:textId="77777777" w:rsidR="000B5B05" w:rsidRPr="000B5B05" w:rsidRDefault="000B5B05" w:rsidP="000B5B05">
      <w:pPr>
        <w:tabs>
          <w:tab w:val="left" w:pos="1350"/>
        </w:tabs>
        <w:spacing w:after="0" w:line="240" w:lineRule="auto"/>
        <w:rPr>
          <w:rFonts w:asciiTheme="minorHAnsi" w:hAnsiTheme="minorHAnsi" w:cs="Arial"/>
        </w:rPr>
      </w:pPr>
      <w:r w:rsidRPr="000B5B05">
        <w:rPr>
          <w:rFonts w:asciiTheme="minorHAnsi" w:hAnsiTheme="minorHAnsi" w:cs="Arial"/>
          <w:sz w:val="24"/>
          <w:szCs w:val="24"/>
        </w:rPr>
        <w:tab/>
      </w:r>
      <w:r w:rsidRPr="000B5B05">
        <w:rPr>
          <w:rFonts w:asciiTheme="minorHAnsi" w:hAnsiTheme="minorHAnsi" w:cs="Arial"/>
        </w:rPr>
        <w:t>(en lettres moulées)</w:t>
      </w:r>
    </w:p>
    <w:p w14:paraId="4E5D7A89" w14:textId="77777777" w:rsidR="000B5B05" w:rsidRPr="000B5B05" w:rsidRDefault="000B5B05" w:rsidP="000B5B05">
      <w:pPr>
        <w:tabs>
          <w:tab w:val="left" w:pos="4590"/>
        </w:tabs>
        <w:spacing w:before="100" w:after="0" w:line="240" w:lineRule="auto"/>
        <w:rPr>
          <w:rFonts w:asciiTheme="minorHAnsi" w:hAnsiTheme="minorHAnsi" w:cs="Arial"/>
          <w:sz w:val="24"/>
          <w:szCs w:val="24"/>
        </w:rPr>
      </w:pPr>
      <w:r w:rsidRPr="000B5B05">
        <w:rPr>
          <w:rFonts w:asciiTheme="minorHAnsi" w:hAnsiTheme="minorHAnsi" w:cs="Arial"/>
          <w:sz w:val="24"/>
          <w:szCs w:val="24"/>
        </w:rPr>
        <w:t>Signature : ________________________</w:t>
      </w:r>
    </w:p>
    <w:p w14:paraId="08E9D012" w14:textId="77777777" w:rsidR="000B5B05" w:rsidRPr="000B5B05" w:rsidRDefault="000B5B05" w:rsidP="000B5B05">
      <w:pPr>
        <w:tabs>
          <w:tab w:val="left" w:pos="4590"/>
        </w:tabs>
        <w:spacing w:before="100" w:after="0" w:line="240" w:lineRule="auto"/>
        <w:rPr>
          <w:rFonts w:asciiTheme="minorHAnsi" w:hAnsiTheme="minorHAnsi" w:cs="Arial"/>
          <w:sz w:val="24"/>
          <w:szCs w:val="24"/>
        </w:rPr>
      </w:pPr>
      <w:r w:rsidRPr="000B5B05">
        <w:rPr>
          <w:rFonts w:asciiTheme="minorHAnsi" w:hAnsiTheme="minorHAnsi" w:cs="Arial"/>
          <w:sz w:val="24"/>
          <w:szCs w:val="24"/>
        </w:rPr>
        <w:t>Téléphone : _______________________</w:t>
      </w:r>
    </w:p>
    <w:p w14:paraId="672A6659" w14:textId="77777777" w:rsidR="000B5B05" w:rsidRPr="000B5B05" w:rsidRDefault="000B5B05" w:rsidP="000B5B05">
      <w:pPr>
        <w:tabs>
          <w:tab w:val="left" w:pos="4590"/>
        </w:tabs>
        <w:spacing w:after="0" w:line="240" w:lineRule="auto"/>
        <w:jc w:val="both"/>
        <w:rPr>
          <w:rFonts w:asciiTheme="minorHAnsi" w:hAnsiTheme="minorHAnsi" w:cs="Arial"/>
          <w:b/>
          <w:i/>
          <w:smallCaps/>
          <w:sz w:val="24"/>
          <w:szCs w:val="24"/>
        </w:rPr>
      </w:pPr>
    </w:p>
    <w:p w14:paraId="12EA24F7" w14:textId="77777777" w:rsidR="000B5B05" w:rsidRDefault="000B5B05" w:rsidP="000B5B05">
      <w:pPr>
        <w:tabs>
          <w:tab w:val="left" w:pos="540"/>
        </w:tabs>
        <w:spacing w:before="360" w:after="0" w:line="240" w:lineRule="auto"/>
        <w:rPr>
          <w:rFonts w:asciiTheme="minorHAnsi" w:hAnsiTheme="minorHAnsi" w:cs="Arial"/>
          <w:sz w:val="24"/>
          <w:szCs w:val="24"/>
        </w:rPr>
      </w:pPr>
      <w:r w:rsidRPr="00271704">
        <w:rPr>
          <w:rFonts w:asciiTheme="minorHAnsi" w:hAnsiTheme="minorHAnsi" w:cs="Arial"/>
          <w:sz w:val="24"/>
          <w:szCs w:val="24"/>
        </w:rPr>
        <w:t xml:space="preserve">p. j. </w:t>
      </w:r>
      <w:r w:rsidRPr="00271704">
        <w:rPr>
          <w:rFonts w:asciiTheme="minorHAnsi" w:hAnsiTheme="minorHAnsi" w:cs="Arial"/>
          <w:sz w:val="24"/>
          <w:szCs w:val="24"/>
        </w:rPr>
        <w:tab/>
        <w:t>Feuill</w:t>
      </w:r>
      <w:r>
        <w:rPr>
          <w:rFonts w:asciiTheme="minorHAnsi" w:hAnsiTheme="minorHAnsi" w:cs="Arial"/>
          <w:sz w:val="24"/>
          <w:szCs w:val="24"/>
        </w:rPr>
        <w:t>et de renseignements</w:t>
      </w:r>
    </w:p>
    <w:p w14:paraId="0A37501D" w14:textId="77777777" w:rsidR="000B5B05" w:rsidRPr="000B5B05" w:rsidRDefault="000B5B05" w:rsidP="000B5B05">
      <w:pPr>
        <w:tabs>
          <w:tab w:val="left" w:pos="4590"/>
        </w:tabs>
        <w:spacing w:after="0" w:line="240" w:lineRule="auto"/>
        <w:jc w:val="both"/>
        <w:rPr>
          <w:rFonts w:asciiTheme="minorHAnsi" w:hAnsiTheme="minorHAnsi" w:cs="Arial"/>
          <w:b/>
          <w:i/>
          <w:smallCaps/>
          <w:sz w:val="24"/>
          <w:szCs w:val="24"/>
        </w:rPr>
      </w:pPr>
    </w:p>
    <w:p w14:paraId="5DAB6C7B" w14:textId="77777777" w:rsidR="000B5B05" w:rsidRDefault="000B5B05" w:rsidP="000B5B05">
      <w:pPr>
        <w:tabs>
          <w:tab w:val="left" w:pos="4590"/>
        </w:tabs>
        <w:spacing w:after="0" w:line="240" w:lineRule="auto"/>
        <w:jc w:val="both"/>
        <w:rPr>
          <w:rFonts w:asciiTheme="minorHAnsi" w:hAnsiTheme="minorHAnsi" w:cs="Arial"/>
          <w:b/>
          <w:i/>
          <w:smallCaps/>
          <w:sz w:val="24"/>
          <w:szCs w:val="24"/>
        </w:rPr>
      </w:pPr>
    </w:p>
    <w:p w14:paraId="02EB378F" w14:textId="77777777" w:rsidR="000B5B05" w:rsidRPr="000B5B05" w:rsidRDefault="000B5B05" w:rsidP="000B5B05">
      <w:pPr>
        <w:tabs>
          <w:tab w:val="left" w:pos="4590"/>
        </w:tabs>
        <w:spacing w:after="0" w:line="240" w:lineRule="auto"/>
        <w:jc w:val="both"/>
        <w:rPr>
          <w:rFonts w:asciiTheme="minorHAnsi" w:hAnsiTheme="minorHAnsi" w:cs="Arial"/>
          <w:b/>
          <w:i/>
          <w:smallCaps/>
          <w:sz w:val="24"/>
          <w:szCs w:val="24"/>
        </w:rPr>
      </w:pPr>
    </w:p>
    <w:p w14:paraId="1C081D67" w14:textId="77777777" w:rsidR="000B5B05" w:rsidRPr="000B5B05" w:rsidRDefault="000B5B05" w:rsidP="000B5B05">
      <w:pPr>
        <w:tabs>
          <w:tab w:val="left" w:pos="4590"/>
        </w:tabs>
        <w:spacing w:after="0" w:line="240" w:lineRule="auto"/>
        <w:jc w:val="both"/>
        <w:rPr>
          <w:rFonts w:asciiTheme="minorHAnsi" w:hAnsiTheme="minorHAnsi" w:cs="Arial"/>
          <w:b/>
          <w:smallCaps/>
          <w:sz w:val="26"/>
          <w:szCs w:val="26"/>
        </w:rPr>
      </w:pPr>
      <w:proofErr w:type="spellStart"/>
      <w:r w:rsidRPr="000B5B05">
        <w:rPr>
          <w:rFonts w:asciiTheme="minorHAnsi" w:hAnsiTheme="minorHAnsi" w:cs="Arial"/>
          <w:b/>
          <w:i/>
          <w:smallCaps/>
          <w:sz w:val="26"/>
          <w:szCs w:val="26"/>
        </w:rPr>
        <w:t>Tinea</w:t>
      </w:r>
      <w:proofErr w:type="spellEnd"/>
      <w:r w:rsidRPr="000B5B05">
        <w:rPr>
          <w:rFonts w:asciiTheme="minorHAnsi" w:hAnsiTheme="minorHAnsi" w:cs="Arial"/>
          <w:b/>
          <w:i/>
          <w:smallCaps/>
          <w:sz w:val="26"/>
          <w:szCs w:val="26"/>
        </w:rPr>
        <w:t xml:space="preserve"> </w:t>
      </w:r>
      <w:proofErr w:type="spellStart"/>
      <w:r w:rsidRPr="000B5B05">
        <w:rPr>
          <w:rFonts w:asciiTheme="minorHAnsi" w:hAnsiTheme="minorHAnsi" w:cs="Arial"/>
          <w:b/>
          <w:i/>
          <w:smallCaps/>
          <w:sz w:val="26"/>
          <w:szCs w:val="26"/>
        </w:rPr>
        <w:t>capitis</w:t>
      </w:r>
      <w:proofErr w:type="spellEnd"/>
      <w:r w:rsidRPr="000B5B05">
        <w:rPr>
          <w:rFonts w:asciiTheme="minorHAnsi" w:hAnsiTheme="minorHAnsi" w:cs="Arial"/>
          <w:b/>
          <w:i/>
          <w:smallCaps/>
          <w:sz w:val="26"/>
          <w:szCs w:val="26"/>
        </w:rPr>
        <w:t xml:space="preserve"> </w:t>
      </w:r>
      <w:r w:rsidRPr="000B5B05">
        <w:rPr>
          <w:rFonts w:asciiTheme="minorHAnsi" w:hAnsiTheme="minorHAnsi" w:cs="Arial"/>
          <w:b/>
          <w:smallCaps/>
          <w:sz w:val="26"/>
          <w:szCs w:val="26"/>
        </w:rPr>
        <w:t>ou teigne</w:t>
      </w:r>
    </w:p>
    <w:p w14:paraId="29BB5474" w14:textId="77777777" w:rsidR="000B5B05" w:rsidRPr="000B5B05" w:rsidRDefault="000B5B05" w:rsidP="000B5B05">
      <w:pPr>
        <w:tabs>
          <w:tab w:val="left" w:pos="4590"/>
        </w:tabs>
        <w:spacing w:before="200" w:after="0" w:line="240" w:lineRule="auto"/>
        <w:jc w:val="both"/>
        <w:rPr>
          <w:rFonts w:asciiTheme="minorHAnsi" w:hAnsiTheme="minorHAnsi" w:cs="Arial"/>
          <w:b/>
          <w:smallCaps/>
          <w:sz w:val="26"/>
          <w:szCs w:val="26"/>
        </w:rPr>
      </w:pPr>
      <w:r w:rsidRPr="000B5B05">
        <w:rPr>
          <w:rFonts w:asciiTheme="minorHAnsi" w:hAnsiTheme="minorHAnsi" w:cs="Arial"/>
          <w:b/>
          <w:smallCaps/>
          <w:sz w:val="26"/>
          <w:szCs w:val="26"/>
        </w:rPr>
        <w:t>Renseignements et conseils</w:t>
      </w:r>
    </w:p>
    <w:p w14:paraId="225AC16C" w14:textId="77777777" w:rsidR="000B5B05" w:rsidRPr="000B5B05" w:rsidRDefault="000B5B05" w:rsidP="000B5B05">
      <w:pPr>
        <w:tabs>
          <w:tab w:val="left" w:pos="4590"/>
        </w:tabs>
        <w:spacing w:before="200"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0B5B05">
        <w:rPr>
          <w:rFonts w:asciiTheme="minorHAnsi" w:hAnsiTheme="minorHAnsi" w:cs="Arial"/>
          <w:b/>
          <w:sz w:val="24"/>
          <w:szCs w:val="24"/>
        </w:rPr>
        <w:t>Définition</w:t>
      </w:r>
    </w:p>
    <w:p w14:paraId="361EEED3" w14:textId="77777777" w:rsidR="000B5B05" w:rsidRPr="000B5B05" w:rsidRDefault="000B5B05" w:rsidP="000B5B05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B5B05">
        <w:rPr>
          <w:rFonts w:asciiTheme="minorHAnsi" w:hAnsiTheme="minorHAnsi" w:cs="Arial"/>
          <w:sz w:val="24"/>
          <w:szCs w:val="24"/>
        </w:rPr>
        <w:t xml:space="preserve">La </w:t>
      </w:r>
      <w:proofErr w:type="spellStart"/>
      <w:r w:rsidRPr="000B5B05">
        <w:rPr>
          <w:rFonts w:asciiTheme="minorHAnsi" w:hAnsiTheme="minorHAnsi" w:cs="Arial"/>
          <w:i/>
          <w:sz w:val="24"/>
          <w:szCs w:val="24"/>
        </w:rPr>
        <w:t>Tinea</w:t>
      </w:r>
      <w:proofErr w:type="spellEnd"/>
      <w:r w:rsidRPr="000B5B05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0B5B05">
        <w:rPr>
          <w:rFonts w:asciiTheme="minorHAnsi" w:hAnsiTheme="minorHAnsi" w:cs="Arial"/>
          <w:i/>
          <w:sz w:val="24"/>
          <w:szCs w:val="24"/>
        </w:rPr>
        <w:t>capitis</w:t>
      </w:r>
      <w:proofErr w:type="spellEnd"/>
      <w:r w:rsidRPr="000B5B05">
        <w:rPr>
          <w:rFonts w:asciiTheme="minorHAnsi" w:hAnsiTheme="minorHAnsi" w:cs="Arial"/>
          <w:i/>
          <w:sz w:val="24"/>
          <w:szCs w:val="24"/>
        </w:rPr>
        <w:t xml:space="preserve"> </w:t>
      </w:r>
      <w:r w:rsidRPr="000B5B05">
        <w:rPr>
          <w:rFonts w:asciiTheme="minorHAnsi" w:hAnsiTheme="minorHAnsi" w:cs="Arial"/>
          <w:sz w:val="24"/>
          <w:szCs w:val="24"/>
        </w:rPr>
        <w:t>est causée par un champignon qui se loge sur le cuir chevelu.</w:t>
      </w:r>
    </w:p>
    <w:p w14:paraId="0D5C02F6" w14:textId="77777777" w:rsidR="000B5B05" w:rsidRPr="000B5B05" w:rsidRDefault="000B5B05" w:rsidP="000B5B05">
      <w:pPr>
        <w:spacing w:before="200"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0B5B05">
        <w:rPr>
          <w:rFonts w:asciiTheme="minorHAnsi" w:hAnsiTheme="minorHAnsi" w:cs="Arial"/>
          <w:b/>
          <w:sz w:val="24"/>
          <w:szCs w:val="24"/>
        </w:rPr>
        <w:t>Manifestations</w:t>
      </w:r>
    </w:p>
    <w:p w14:paraId="5D6D8175" w14:textId="77777777" w:rsidR="000B5B05" w:rsidRPr="000B5B05" w:rsidRDefault="000B5B05" w:rsidP="000B5B05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B5B05">
        <w:rPr>
          <w:rFonts w:asciiTheme="minorHAnsi" w:hAnsiTheme="minorHAnsi" w:cs="Arial"/>
          <w:sz w:val="24"/>
          <w:szCs w:val="24"/>
        </w:rPr>
        <w:t xml:space="preserve">La </w:t>
      </w:r>
      <w:proofErr w:type="spellStart"/>
      <w:r w:rsidRPr="000B5B05">
        <w:rPr>
          <w:rFonts w:asciiTheme="minorHAnsi" w:hAnsiTheme="minorHAnsi" w:cs="Arial"/>
          <w:i/>
          <w:sz w:val="24"/>
          <w:szCs w:val="24"/>
        </w:rPr>
        <w:t>Tinea</w:t>
      </w:r>
      <w:proofErr w:type="spellEnd"/>
      <w:r w:rsidRPr="000B5B05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0B5B05">
        <w:rPr>
          <w:rFonts w:asciiTheme="minorHAnsi" w:hAnsiTheme="minorHAnsi" w:cs="Arial"/>
          <w:i/>
          <w:sz w:val="24"/>
          <w:szCs w:val="24"/>
        </w:rPr>
        <w:t>capitis</w:t>
      </w:r>
      <w:proofErr w:type="spellEnd"/>
      <w:r w:rsidRPr="000B5B05">
        <w:rPr>
          <w:rFonts w:asciiTheme="minorHAnsi" w:hAnsiTheme="minorHAnsi" w:cs="Arial"/>
          <w:i/>
          <w:sz w:val="24"/>
          <w:szCs w:val="24"/>
        </w:rPr>
        <w:t xml:space="preserve"> </w:t>
      </w:r>
      <w:r w:rsidRPr="000B5B05">
        <w:rPr>
          <w:rFonts w:asciiTheme="minorHAnsi" w:hAnsiTheme="minorHAnsi" w:cs="Arial"/>
          <w:sz w:val="24"/>
          <w:szCs w:val="24"/>
        </w:rPr>
        <w:t>se manifeste par des cheveux cassants, une perte de cheveux et des plaques dénudées sur le cuir chevelu. Parfois, il peut y avoir des pustules sur la zone atteinte. Rarement, l’infection s’accompagne de fièvre et d’une enflure des ganglions.</w:t>
      </w:r>
    </w:p>
    <w:p w14:paraId="5FF70E74" w14:textId="77777777" w:rsidR="000B5B05" w:rsidRPr="000B5B05" w:rsidRDefault="000B5B05" w:rsidP="000B5B05">
      <w:pPr>
        <w:spacing w:before="200"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0B5B05">
        <w:rPr>
          <w:rFonts w:asciiTheme="minorHAnsi" w:hAnsiTheme="minorHAnsi" w:cs="Arial"/>
          <w:b/>
          <w:sz w:val="24"/>
          <w:szCs w:val="24"/>
        </w:rPr>
        <w:t>Transmission</w:t>
      </w:r>
    </w:p>
    <w:p w14:paraId="2CC3D827" w14:textId="77777777" w:rsidR="000B5B05" w:rsidRPr="000B5B05" w:rsidRDefault="000B5B05" w:rsidP="000B5B05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B5B05">
        <w:rPr>
          <w:rFonts w:asciiTheme="minorHAnsi" w:hAnsiTheme="minorHAnsi" w:cs="Arial"/>
          <w:sz w:val="24"/>
          <w:szCs w:val="24"/>
        </w:rPr>
        <w:t>La maladie se transmet par contact avec des lésions, des squames, des cheveux ou des poils de personne infectée ou d’animal domestique infecté, surtout les chats et les chiens.</w:t>
      </w:r>
    </w:p>
    <w:p w14:paraId="7C2DB21F" w14:textId="77777777" w:rsidR="000B5B05" w:rsidRPr="000B5B05" w:rsidRDefault="000B5B05" w:rsidP="000B5B05">
      <w:pPr>
        <w:spacing w:before="200"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0B5B05">
        <w:rPr>
          <w:rFonts w:asciiTheme="minorHAnsi" w:hAnsiTheme="minorHAnsi" w:cs="Arial"/>
          <w:b/>
          <w:sz w:val="24"/>
          <w:szCs w:val="24"/>
        </w:rPr>
        <w:t>Prévention et traitement</w:t>
      </w:r>
    </w:p>
    <w:p w14:paraId="269A8DA2" w14:textId="77777777" w:rsidR="000B5B05" w:rsidRPr="000B5B05" w:rsidRDefault="000B5B05" w:rsidP="000B5B05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B5B05">
        <w:rPr>
          <w:rFonts w:asciiTheme="minorHAnsi" w:hAnsiTheme="minorHAnsi" w:cs="Arial"/>
          <w:sz w:val="24"/>
          <w:szCs w:val="24"/>
        </w:rPr>
        <w:t>La personne infectée devra prendre un médicament pendant plusieurs semaines.</w:t>
      </w:r>
    </w:p>
    <w:p w14:paraId="51DBDF92" w14:textId="77777777" w:rsidR="000B5B05" w:rsidRPr="000B5B05" w:rsidRDefault="000B5B05" w:rsidP="000B5B05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B5B05">
        <w:rPr>
          <w:rFonts w:asciiTheme="minorHAnsi" w:hAnsiTheme="minorHAnsi" w:cs="Arial"/>
          <w:sz w:val="24"/>
          <w:szCs w:val="24"/>
        </w:rPr>
        <w:t>La personne peut continuer à fréquenter le service de garde ou l’école.</w:t>
      </w:r>
    </w:p>
    <w:p w14:paraId="31CE8DBA" w14:textId="77777777" w:rsidR="000B5B05" w:rsidRPr="000B5B05" w:rsidRDefault="000B5B05" w:rsidP="000B5B05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B5B05">
        <w:rPr>
          <w:rFonts w:asciiTheme="minorHAnsi" w:hAnsiTheme="minorHAnsi" w:cs="Arial"/>
          <w:sz w:val="24"/>
          <w:szCs w:val="24"/>
        </w:rPr>
        <w:t>Il est recommandé de faire examiner par un vétérinaire et traiter, si nécessaire, les animaux domestiques, spécialement les chats et les chiens.</w:t>
      </w:r>
    </w:p>
    <w:p w14:paraId="4EC59577" w14:textId="77777777" w:rsidR="000B5B05" w:rsidRPr="000B5B05" w:rsidRDefault="000B5B05" w:rsidP="000B5B05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B5B05">
        <w:rPr>
          <w:rFonts w:asciiTheme="minorHAnsi" w:hAnsiTheme="minorHAnsi" w:cs="Arial"/>
          <w:sz w:val="24"/>
          <w:szCs w:val="24"/>
        </w:rPr>
        <w:t>Durant le traitement, il faut :</w:t>
      </w:r>
    </w:p>
    <w:p w14:paraId="1399D9F8" w14:textId="77777777" w:rsidR="000B5B05" w:rsidRPr="000B5B05" w:rsidRDefault="000B5B05" w:rsidP="000B5B05">
      <w:pPr>
        <w:pStyle w:val="Paragraphedeliste"/>
        <w:numPr>
          <w:ilvl w:val="0"/>
          <w:numId w:val="2"/>
        </w:numPr>
        <w:spacing w:before="120" w:after="0" w:line="240" w:lineRule="auto"/>
        <w:ind w:left="270" w:hanging="270"/>
        <w:jc w:val="both"/>
        <w:rPr>
          <w:rFonts w:asciiTheme="minorHAnsi" w:hAnsiTheme="minorHAnsi" w:cs="Arial"/>
          <w:sz w:val="24"/>
          <w:szCs w:val="24"/>
        </w:rPr>
      </w:pPr>
      <w:r w:rsidRPr="000B5B05">
        <w:rPr>
          <w:rFonts w:asciiTheme="minorHAnsi" w:hAnsiTheme="minorHAnsi" w:cs="Arial"/>
          <w:sz w:val="24"/>
          <w:szCs w:val="24"/>
        </w:rPr>
        <w:t>Nettoyer et désinfecter les objets (ex. : brosses à cheveux, peignes, poupées, chapeaux, literie, serviettes et autres) ayant été en contact avec des cheveux ou des poils infectés.</w:t>
      </w:r>
    </w:p>
    <w:p w14:paraId="6458EB34" w14:textId="77777777" w:rsidR="000B5B05" w:rsidRPr="000B5B05" w:rsidRDefault="000B5B05" w:rsidP="000B5B05">
      <w:pPr>
        <w:tabs>
          <w:tab w:val="left" w:pos="4536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B5B05">
        <w:rPr>
          <w:rFonts w:asciiTheme="minorHAnsi" w:hAnsiTheme="minorHAnsi" w:cs="Arial"/>
          <w:sz w:val="24"/>
          <w:szCs w:val="24"/>
        </w:rPr>
        <w:t>S’assurer que les membres de la famille ne partagent pas leurs effets personnels (ex. : brosses à cheveux, peignes, chapeaux, serviettes, literie et autres</w:t>
      </w:r>
    </w:p>
    <w:p w14:paraId="6A05A809" w14:textId="77777777" w:rsidR="004A2445" w:rsidRPr="000B5B05" w:rsidRDefault="004A2445">
      <w:pPr>
        <w:rPr>
          <w:rFonts w:asciiTheme="minorHAnsi" w:hAnsiTheme="minorHAnsi"/>
          <w:sz w:val="24"/>
          <w:szCs w:val="24"/>
        </w:rPr>
      </w:pPr>
    </w:p>
    <w:sectPr w:rsidR="004A2445" w:rsidRPr="000B5B05"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5A0A6" w14:textId="77777777" w:rsidR="00A65561" w:rsidRDefault="00A65561">
      <w:pPr>
        <w:spacing w:after="0" w:line="240" w:lineRule="auto"/>
      </w:pPr>
      <w:r>
        <w:separator/>
      </w:r>
    </w:p>
  </w:endnote>
  <w:endnote w:type="continuationSeparator" w:id="0">
    <w:p w14:paraId="3B512152" w14:textId="77777777" w:rsidR="00A65561" w:rsidRDefault="00A6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A65561" w:rsidRDefault="00A65561" w:rsidP="00F50ED0">
    <w:pPr>
      <w:pStyle w:val="Pieddepage"/>
      <w:tabs>
        <w:tab w:val="clear" w:pos="8640"/>
        <w:tab w:val="right" w:pos="9180"/>
      </w:tabs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A65561" w:rsidRDefault="00A655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9368" w14:textId="77777777" w:rsidR="00A65561" w:rsidRDefault="00A65561">
      <w:pPr>
        <w:spacing w:after="0" w:line="240" w:lineRule="auto"/>
      </w:pPr>
      <w:r>
        <w:separator/>
      </w:r>
    </w:p>
  </w:footnote>
  <w:footnote w:type="continuationSeparator" w:id="0">
    <w:p w14:paraId="645FDCC7" w14:textId="77777777" w:rsidR="00A65561" w:rsidRDefault="00A65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7BD"/>
    <w:multiLevelType w:val="hybridMultilevel"/>
    <w:tmpl w:val="B87288CA"/>
    <w:lvl w:ilvl="0" w:tplc="0C0C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407A5BF2"/>
    <w:multiLevelType w:val="hybridMultilevel"/>
    <w:tmpl w:val="CE702396"/>
    <w:lvl w:ilvl="0" w:tplc="6B446C82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177304">
    <w:abstractNumId w:val="0"/>
  </w:num>
  <w:num w:numId="2" w16cid:durableId="1266155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B05"/>
    <w:rsid w:val="000B5B05"/>
    <w:rsid w:val="004A2445"/>
    <w:rsid w:val="00A65561"/>
    <w:rsid w:val="43CB8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939B5"/>
  <w15:chartTrackingRefBased/>
  <w15:docId w15:val="{9AB67524-EA17-4CC7-BFA0-98FBC1A9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B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B5B0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B05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0B5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65F5D19825E4E930A86048C452F8D" ma:contentTypeVersion="4" ma:contentTypeDescription="Create a new document." ma:contentTypeScope="" ma:versionID="fc5db4dd20316c18bd237ed9e44fb72a">
  <xsd:schema xmlns:xsd="http://www.w3.org/2001/XMLSchema" xmlns:xs="http://www.w3.org/2001/XMLSchema" xmlns:p="http://schemas.microsoft.com/office/2006/metadata/properties" xmlns:ns2="5e8fb0c7-0caa-4c89-bee6-4ed3c95cc7bf" targetNamespace="http://schemas.microsoft.com/office/2006/metadata/properties" ma:root="true" ma:fieldsID="b1f3dab78356dd58d9597b601074d63f" ns2:_="">
    <xsd:import namespace="5e8fb0c7-0caa-4c89-bee6-4ed3c95cc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fb0c7-0caa-4c89-bee6-4ed3c95cc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65230-0C32-4526-A6BA-442573F98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fb0c7-0caa-4c89-bee6-4ed3c95cc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1720F-FE1F-494C-B1DD-6B9B97C721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D9E0FC-AC20-48CE-BE0C-D1C6C8961E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Tétrault</dc:creator>
  <cp:keywords/>
  <dc:description/>
  <cp:lastModifiedBy>Isabelle Michaud (CISSSMC16)</cp:lastModifiedBy>
  <cp:revision>2</cp:revision>
  <dcterms:created xsi:type="dcterms:W3CDTF">2024-01-29T19:46:00Z</dcterms:created>
  <dcterms:modified xsi:type="dcterms:W3CDTF">2024-01-29T19:46:00Z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0x0101006DB65F5D19825E4E930A86048C452F8D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2024-01-29T19:46:34Z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0086258a-b752-4afc-8eb4-0329bab747d7</vt:lpwstr>
  </property>
  <property fmtid="{D5CDD505-2E9C-101B-9397-08002B2CF9AE}" pid="9" name="MSIP_Label_6a7d8d5d-78e2-4a62-9fcd-016eb5e4c57c_ContentBits">
    <vt:lpwstr>0</vt:lpwstr>
  </property>
</Properties>
</file>