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C187C">
        <w:rPr>
          <w:rFonts w:ascii="Calibri" w:hAnsi="Calibri" w:cs="Arial"/>
          <w:b/>
          <w:bCs/>
          <w:sz w:val="28"/>
          <w:szCs w:val="28"/>
        </w:rPr>
        <w:t>LETTRE 1 : LETTRE POUR LA RENTRÉE SCOLAIRE</w:t>
      </w:r>
    </w:p>
    <w:p w:rsidR="001B66FB" w:rsidRDefault="001B66FB" w:rsidP="005A248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A248C">
        <w:rPr>
          <w:rFonts w:cs="Arial"/>
        </w:rPr>
        <w:t>Date :</w:t>
      </w:r>
      <w:r w:rsidR="00E418B4">
        <w:rPr>
          <w:rFonts w:cs="Arial"/>
        </w:rPr>
        <w:t xml:space="preserve"> </w:t>
      </w:r>
      <w:r w:rsidR="00B5603A">
        <w:rPr>
          <w:rFonts w:cs="Arial"/>
        </w:rPr>
        <w:t xml:space="preserve">    </w:t>
      </w:r>
      <w:r w:rsidR="004143E6">
        <w:rPr>
          <w:rFonts w:cs="Arial"/>
        </w:rPr>
        <w:t xml:space="preserve">_____________________________                                         </w:t>
      </w:r>
      <w:r w:rsidR="00B5603A">
        <w:rPr>
          <w:rFonts w:cs="Arial"/>
        </w:rPr>
        <w:t xml:space="preserve"> </w:t>
      </w:r>
      <w:r w:rsidR="00B5603A">
        <w:rPr>
          <w:rFonts w:cs="Arial"/>
          <w:noProof/>
          <w:lang w:eastAsia="fr-CA"/>
        </w:rPr>
        <w:drawing>
          <wp:inline distT="0" distB="0" distL="0" distR="0">
            <wp:extent cx="485775" cy="7334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5A248C">
        <w:rPr>
          <w:rFonts w:cs="Arial"/>
          <w:b/>
          <w:bCs/>
        </w:rPr>
        <w:t>AUX PARENTS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A248C">
        <w:rPr>
          <w:rFonts w:cs="Arial"/>
          <w:b/>
          <w:bCs/>
          <w:u w:val="single"/>
        </w:rPr>
        <w:t>LA RENTRÉE SCOLAIRE, C’EST AUSSI POUR LES POUX!</w:t>
      </w:r>
      <w:r w:rsidRPr="005A248C">
        <w:rPr>
          <w:rFonts w:cs="Arial"/>
          <w:b/>
          <w:bCs/>
        </w:rPr>
        <w:t xml:space="preserve">      </w:t>
      </w:r>
    </w:p>
    <w:p w:rsidR="005A248C" w:rsidRP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A248C">
        <w:rPr>
          <w:rFonts w:cs="Arial"/>
        </w:rPr>
        <w:t>Chaque année, dans toutes les régions du Québec, des milliers d’enfants se mettent à se gratter</w:t>
      </w:r>
      <w:r w:rsidR="001E3810">
        <w:rPr>
          <w:rFonts w:cs="Arial"/>
        </w:rPr>
        <w:t xml:space="preserve"> </w:t>
      </w:r>
      <w:r w:rsidRPr="005A248C">
        <w:rPr>
          <w:rFonts w:cs="Arial"/>
        </w:rPr>
        <w:t>rageusement derrière la tête et les oreilles. Cela n’est que la pointe d</w:t>
      </w:r>
      <w:r>
        <w:rPr>
          <w:rFonts w:cs="Arial"/>
        </w:rPr>
        <w:t xml:space="preserve">e l’iceberg! C’est le signe que </w:t>
      </w:r>
      <w:r w:rsidRPr="005A248C">
        <w:rPr>
          <w:rFonts w:cs="Arial"/>
        </w:rPr>
        <w:t>les poux sont de retour. Nous devons être prêts à le</w:t>
      </w:r>
      <w:r>
        <w:rPr>
          <w:rFonts w:cs="Arial"/>
        </w:rPr>
        <w:t>s débusquer pour contrôler</w:t>
      </w:r>
      <w:r w:rsidR="001E3810">
        <w:rPr>
          <w:rFonts w:cs="Arial"/>
        </w:rPr>
        <w:t xml:space="preserve"> leur</w:t>
      </w:r>
      <w:r>
        <w:rPr>
          <w:rFonts w:cs="Arial"/>
        </w:rPr>
        <w:t xml:space="preserve"> prolifération et l</w:t>
      </w:r>
      <w:r w:rsidRPr="005A248C">
        <w:rPr>
          <w:rFonts w:cs="Arial"/>
        </w:rPr>
        <w:t>eur transmission.</w:t>
      </w:r>
    </w:p>
    <w:p w:rsidR="001B66FB" w:rsidRPr="005A248C" w:rsidRDefault="001B66FB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A248C" w:rsidRPr="005A248C" w:rsidRDefault="001E3810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Dépliant </w:t>
      </w:r>
      <w:r w:rsidR="005A248C" w:rsidRPr="005A248C">
        <w:rPr>
          <w:rFonts w:cs="Arial"/>
          <w:b/>
          <w:bCs/>
          <w:i/>
          <w:iCs/>
        </w:rPr>
        <w:t xml:space="preserve"> d’information</w:t>
      </w:r>
    </w:p>
    <w:p w:rsidR="005A248C" w:rsidRDefault="001F11E9" w:rsidP="001E381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="Arial"/>
        </w:rPr>
      </w:pPr>
      <w:r>
        <w:rPr>
          <w:rFonts w:cs="Arial"/>
        </w:rPr>
        <w:t xml:space="preserve">Vous trouverez </w:t>
      </w:r>
      <w:r w:rsidR="001E3810">
        <w:rPr>
          <w:rFonts w:cs="Arial"/>
        </w:rPr>
        <w:t xml:space="preserve">sur le site web du ministère de la Santé et des Services sociaux le dépliant Poux…Poux…Poux… Tout savoir sur les poux de tête à l’adresse suivante : </w:t>
      </w:r>
      <w:hyperlink r:id="rId7" w:history="1">
        <w:r w:rsidR="001E3810" w:rsidRPr="0078125B">
          <w:rPr>
            <w:rStyle w:val="Lienhypertexte"/>
            <w:rFonts w:cs="Arial"/>
          </w:rPr>
          <w:t>https://publications.msss.gouv.qc.ca/msss/document-000129/</w:t>
        </w:r>
      </w:hyperlink>
      <w:r w:rsidR="001E3810">
        <w:rPr>
          <w:rFonts w:cs="Arial"/>
        </w:rPr>
        <w:t>. Ce dépliant contient des conseils et des re</w:t>
      </w:r>
      <w:r w:rsidR="005A248C" w:rsidRPr="005A248C">
        <w:rPr>
          <w:rFonts w:cs="Arial"/>
        </w:rPr>
        <w:t>nseignements pratiques</w:t>
      </w:r>
      <w:r>
        <w:rPr>
          <w:rFonts w:cs="Arial"/>
        </w:rPr>
        <w:t xml:space="preserve"> </w:t>
      </w:r>
      <w:r w:rsidR="005A248C" w:rsidRPr="005A248C">
        <w:rPr>
          <w:rFonts w:cs="Arial"/>
        </w:rPr>
        <w:t>sur la pédiculose du cuir che</w:t>
      </w:r>
      <w:r w:rsidR="001E3810">
        <w:rPr>
          <w:rFonts w:cs="Arial"/>
        </w:rPr>
        <w:t>velu; on y aborde notamment comment faire l’examen visuel de la tête de votre enfant et les procédures de traitement.</w:t>
      </w:r>
    </w:p>
    <w:p w:rsidR="005A248C" w:rsidRP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A248C" w:rsidRP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5A248C">
        <w:rPr>
          <w:rFonts w:cs="Arial"/>
          <w:b/>
          <w:bCs/>
          <w:i/>
          <w:iCs/>
        </w:rPr>
        <w:t>L’examen de la tête</w:t>
      </w:r>
    </w:p>
    <w:p w:rsid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A248C">
        <w:rPr>
          <w:rFonts w:cs="Arial"/>
        </w:rPr>
        <w:t>Procurez-vous un peigne fin (peigne conçu spécialement contre les poux, vendu à coût minime à</w:t>
      </w:r>
      <w:r w:rsidR="001E3810">
        <w:rPr>
          <w:rFonts w:cs="Arial"/>
        </w:rPr>
        <w:t xml:space="preserve"> </w:t>
      </w:r>
      <w:r w:rsidRPr="005A248C">
        <w:rPr>
          <w:rFonts w:cs="Arial"/>
        </w:rPr>
        <w:t>votre pharmacie) et prenez l’habitude d’examiner la tête de votre enfant chaque semaine. Cela</w:t>
      </w:r>
      <w:r w:rsidR="001E3810">
        <w:rPr>
          <w:rFonts w:cs="Arial"/>
        </w:rPr>
        <w:t xml:space="preserve"> </w:t>
      </w:r>
      <w:r w:rsidRPr="005A248C">
        <w:rPr>
          <w:rFonts w:cs="Arial"/>
        </w:rPr>
        <w:t>permettra de reconnaître et de traiter rapidement les enfants atteints ainsi que de limiter la</w:t>
      </w:r>
      <w:r w:rsidR="001E3810">
        <w:rPr>
          <w:rFonts w:cs="Arial"/>
        </w:rPr>
        <w:t xml:space="preserve"> </w:t>
      </w:r>
      <w:r w:rsidRPr="005A248C">
        <w:rPr>
          <w:rFonts w:cs="Arial"/>
        </w:rPr>
        <w:t>contagion dans votre famille et à l’école.</w:t>
      </w:r>
    </w:p>
    <w:p w:rsidR="001E3810" w:rsidRDefault="001E3810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A248C">
        <w:rPr>
          <w:rFonts w:cs="Arial"/>
        </w:rPr>
        <w:t>Pendant l’année scolaire, il se peut que la tête de votre enfant soit examinée par l’infirmière</w:t>
      </w:r>
      <w:r w:rsidR="001E3810">
        <w:rPr>
          <w:rFonts w:cs="Arial"/>
        </w:rPr>
        <w:t xml:space="preserve"> </w:t>
      </w:r>
      <w:r w:rsidRPr="005A248C">
        <w:rPr>
          <w:rFonts w:cs="Arial"/>
        </w:rPr>
        <w:t>scolaire ou par une autre personne mandatée par l’école. Vous en serez informé au préalable.</w:t>
      </w:r>
      <w:r w:rsidR="001E3810">
        <w:rPr>
          <w:rFonts w:cs="Arial"/>
        </w:rPr>
        <w:t xml:space="preserve"> </w:t>
      </w:r>
      <w:r w:rsidRPr="005A248C">
        <w:rPr>
          <w:rFonts w:cs="Arial"/>
        </w:rPr>
        <w:t>Cela nous aidera à contrôler plus facilement les épidémies de poux de tête qui surviennent.</w:t>
      </w:r>
    </w:p>
    <w:p w:rsidR="001B66FB" w:rsidRPr="005A248C" w:rsidRDefault="001B66FB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A248C" w:rsidRP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5A248C">
        <w:rPr>
          <w:rFonts w:cs="Arial"/>
          <w:b/>
          <w:bCs/>
          <w:i/>
          <w:iCs/>
        </w:rPr>
        <w:t>Encore des lettres…</w:t>
      </w:r>
    </w:p>
    <w:p w:rsidR="001E3810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A248C">
        <w:rPr>
          <w:rFonts w:cs="Arial"/>
        </w:rPr>
        <w:t>Vous recevrez peut-être, durant l’année scolaire, une ou des lettres vous avisant que votre</w:t>
      </w:r>
      <w:r w:rsidR="001E3810">
        <w:rPr>
          <w:rFonts w:cs="Arial"/>
        </w:rPr>
        <w:t xml:space="preserve"> </w:t>
      </w:r>
      <w:r w:rsidRPr="005A248C">
        <w:rPr>
          <w:rFonts w:cs="Arial"/>
        </w:rPr>
        <w:t>enfant ou un autre élève a des poux de tête. Prenez soin de suivre les recommandations qui</w:t>
      </w:r>
      <w:r w:rsidR="001E3810">
        <w:rPr>
          <w:rFonts w:cs="Arial"/>
        </w:rPr>
        <w:t xml:space="preserve"> </w:t>
      </w:r>
      <w:r w:rsidRPr="005A248C">
        <w:rPr>
          <w:rFonts w:cs="Arial"/>
        </w:rPr>
        <w:t>vous seront adressées et qui sero</w:t>
      </w:r>
      <w:r w:rsidR="001B66FB">
        <w:rPr>
          <w:rFonts w:cs="Arial"/>
        </w:rPr>
        <w:t xml:space="preserve">nt adaptées à chaque situation. </w:t>
      </w:r>
    </w:p>
    <w:p w:rsidR="001E3810" w:rsidRDefault="001E3810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A6D90" w:rsidRP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A248C">
        <w:rPr>
          <w:rFonts w:cs="Arial"/>
        </w:rPr>
        <w:t>La collaboration des parents est essentielle pour la prévention et le contrôle des poux de tête.</w:t>
      </w:r>
    </w:p>
    <w:p w:rsidR="001B66FB" w:rsidRDefault="001B66FB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A248C" w:rsidRP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A248C">
        <w:rPr>
          <w:rFonts w:cs="Arial"/>
        </w:rPr>
        <w:t>Merci de l’attention que vous prêterez à notre message.</w:t>
      </w:r>
    </w:p>
    <w:p w:rsidR="001B66FB" w:rsidRDefault="001B66FB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A248C" w:rsidRPr="005A248C" w:rsidRDefault="005A248C" w:rsidP="001E3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A248C">
        <w:rPr>
          <w:rFonts w:cs="Arial"/>
        </w:rPr>
        <w:t>____________________________________</w:t>
      </w:r>
    </w:p>
    <w:p w:rsidR="005A248C" w:rsidRPr="005A248C" w:rsidRDefault="005A248C" w:rsidP="001E3810">
      <w:pPr>
        <w:spacing w:after="0" w:line="240" w:lineRule="auto"/>
        <w:jc w:val="both"/>
        <w:rPr>
          <w:rFonts w:cs="Arial"/>
        </w:rPr>
      </w:pPr>
      <w:r w:rsidRPr="005A248C">
        <w:rPr>
          <w:rFonts w:cs="Arial"/>
        </w:rPr>
        <w:t>Direction de l’école</w:t>
      </w:r>
    </w:p>
    <w:p w:rsidR="001E3810" w:rsidRDefault="001E3810" w:rsidP="001E3810">
      <w:pPr>
        <w:spacing w:after="0" w:line="240" w:lineRule="auto"/>
        <w:jc w:val="both"/>
        <w:rPr>
          <w:rFonts w:cs="Arial"/>
        </w:rPr>
      </w:pPr>
    </w:p>
    <w:p w:rsidR="005A248C" w:rsidRPr="005A248C" w:rsidRDefault="005A248C" w:rsidP="001E3810">
      <w:pPr>
        <w:spacing w:after="0" w:line="240" w:lineRule="auto"/>
        <w:jc w:val="both"/>
        <w:rPr>
          <w:rFonts w:cs="Arial"/>
        </w:rPr>
      </w:pPr>
      <w:r w:rsidRPr="005A248C">
        <w:rPr>
          <w:rFonts w:cs="Arial"/>
        </w:rPr>
        <w:t>N. B. : Pour plus d’information, c</w:t>
      </w:r>
      <w:r w:rsidR="00CC187C">
        <w:rPr>
          <w:rFonts w:cs="Arial"/>
        </w:rPr>
        <w:t>ommuniquez avec le service Info</w:t>
      </w:r>
      <w:r w:rsidRPr="005A248C">
        <w:rPr>
          <w:rFonts w:cs="Arial"/>
        </w:rPr>
        <w:t>-Santé de votre CLSC</w:t>
      </w:r>
      <w:bookmarkStart w:id="0" w:name="_GoBack"/>
      <w:bookmarkEnd w:id="0"/>
      <w:r w:rsidRPr="005A248C">
        <w:rPr>
          <w:rFonts w:cs="Arial"/>
        </w:rPr>
        <w:t>.</w:t>
      </w:r>
    </w:p>
    <w:sectPr w:rsidR="005A248C" w:rsidRPr="005A248C" w:rsidSect="00324E58">
      <w:head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FB" w:rsidRDefault="001B66FB" w:rsidP="001B66FB">
      <w:pPr>
        <w:spacing w:after="0" w:line="240" w:lineRule="auto"/>
      </w:pPr>
      <w:r>
        <w:separator/>
      </w:r>
    </w:p>
  </w:endnote>
  <w:endnote w:type="continuationSeparator" w:id="0">
    <w:p w:rsidR="001B66FB" w:rsidRDefault="001B66FB" w:rsidP="001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FB" w:rsidRDefault="001B66FB" w:rsidP="001B66FB">
      <w:pPr>
        <w:spacing w:after="0" w:line="240" w:lineRule="auto"/>
      </w:pPr>
      <w:r>
        <w:separator/>
      </w:r>
    </w:p>
  </w:footnote>
  <w:footnote w:type="continuationSeparator" w:id="0">
    <w:p w:rsidR="001B66FB" w:rsidRDefault="001B66FB" w:rsidP="001B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FB" w:rsidRDefault="001B66FB" w:rsidP="001B66F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Lignes directrices pour le contrôle de la pédiculose du cuir chevelu</w:t>
    </w:r>
  </w:p>
  <w:p w:rsidR="001B66FB" w:rsidRDefault="001B66FB" w:rsidP="001B66FB">
    <w:pPr>
      <w:pStyle w:val="En-tt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dans les écoles et les services de garde éducatifs à l’enfance</w:t>
    </w:r>
  </w:p>
  <w:p w:rsidR="00CC187C" w:rsidRDefault="00CC187C" w:rsidP="001B66FB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8C"/>
    <w:rsid w:val="001B66FB"/>
    <w:rsid w:val="001E3810"/>
    <w:rsid w:val="001F11E9"/>
    <w:rsid w:val="00324E58"/>
    <w:rsid w:val="00381904"/>
    <w:rsid w:val="003F10A3"/>
    <w:rsid w:val="004143E6"/>
    <w:rsid w:val="005A248C"/>
    <w:rsid w:val="00925BB6"/>
    <w:rsid w:val="009A6D90"/>
    <w:rsid w:val="00A9037A"/>
    <w:rsid w:val="00B5603A"/>
    <w:rsid w:val="00C36EFB"/>
    <w:rsid w:val="00CC187C"/>
    <w:rsid w:val="00E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779E-8231-4B5E-AFB0-48468253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6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6FB"/>
  </w:style>
  <w:style w:type="paragraph" w:styleId="Pieddepage">
    <w:name w:val="footer"/>
    <w:basedOn w:val="Normal"/>
    <w:link w:val="PieddepageCar"/>
    <w:uiPriority w:val="99"/>
    <w:unhideWhenUsed/>
    <w:rsid w:val="001B66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6FB"/>
  </w:style>
  <w:style w:type="character" w:styleId="Lienhypertexte">
    <w:name w:val="Hyperlink"/>
    <w:basedOn w:val="Policepardfaut"/>
    <w:uiPriority w:val="99"/>
    <w:unhideWhenUsed/>
    <w:rsid w:val="001F11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ublications.msss.gouv.qc.ca/msss/document-0001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Boily</dc:creator>
  <cp:keywords/>
  <dc:description/>
  <cp:lastModifiedBy>Cynthia Picard</cp:lastModifiedBy>
  <cp:revision>6</cp:revision>
  <cp:lastPrinted>2017-09-06T14:12:00Z</cp:lastPrinted>
  <dcterms:created xsi:type="dcterms:W3CDTF">2018-08-24T14:57:00Z</dcterms:created>
  <dcterms:modified xsi:type="dcterms:W3CDTF">2022-10-17T13:32:00Z</dcterms:modified>
</cp:coreProperties>
</file>